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B879" w14:textId="1F619B9C" w:rsidR="001609DD" w:rsidRPr="00353B1C" w:rsidRDefault="001609DD" w:rsidP="001609DD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353B1C">
        <w:rPr>
          <w:rFonts w:ascii="Garamond" w:hAnsi="Garamond"/>
          <w:b/>
          <w:bCs/>
        </w:rPr>
        <w:t>Minutes</w:t>
      </w:r>
    </w:p>
    <w:p w14:paraId="660FD263" w14:textId="08B2F3AD" w:rsidR="001609DD" w:rsidRPr="00353B1C" w:rsidRDefault="001609DD" w:rsidP="001609DD">
      <w:pPr>
        <w:spacing w:after="0"/>
        <w:jc w:val="center"/>
        <w:rPr>
          <w:rFonts w:ascii="Garamond" w:hAnsi="Garamond"/>
          <w:b/>
          <w:bCs/>
        </w:rPr>
      </w:pPr>
      <w:r w:rsidRPr="00353B1C">
        <w:rPr>
          <w:rFonts w:ascii="Garamond" w:hAnsi="Garamond"/>
          <w:b/>
          <w:bCs/>
        </w:rPr>
        <w:t>Forsyth City Council Meeting</w:t>
      </w:r>
    </w:p>
    <w:p w14:paraId="369C5BC6" w14:textId="64AADFCA" w:rsidR="001609DD" w:rsidRPr="00353B1C" w:rsidRDefault="001609DD" w:rsidP="001609DD">
      <w:pPr>
        <w:jc w:val="center"/>
        <w:rPr>
          <w:rFonts w:ascii="Garamond" w:hAnsi="Garamond"/>
          <w:b/>
          <w:bCs/>
        </w:rPr>
      </w:pPr>
      <w:r w:rsidRPr="00353B1C">
        <w:rPr>
          <w:rFonts w:ascii="Garamond" w:hAnsi="Garamond"/>
          <w:b/>
          <w:bCs/>
        </w:rPr>
        <w:t>April 21, 2025</w:t>
      </w:r>
    </w:p>
    <w:p w14:paraId="4DB4C066" w14:textId="77777777" w:rsidR="00EF178E" w:rsidRDefault="00EF178E" w:rsidP="00265EDB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F178E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Call to Order</w:t>
      </w:r>
    </w:p>
    <w:p w14:paraId="1D2F24E5" w14:textId="6552BE82" w:rsidR="00265EDB" w:rsidRPr="00EF178E" w:rsidRDefault="00265EDB" w:rsidP="00EF178E">
      <w:pPr>
        <w:spacing w:line="36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265ED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Mayor Wilson called the meeting to order at 6:00pm.</w:t>
      </w:r>
    </w:p>
    <w:p w14:paraId="2A45EC09" w14:textId="77777777" w:rsidR="00EF178E" w:rsidRDefault="00EF178E" w:rsidP="00014419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F178E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Pledge of Allegiance, Invocation, and Roll Call</w:t>
      </w:r>
    </w:p>
    <w:p w14:paraId="6A425FBD" w14:textId="08E580AE" w:rsidR="00014419" w:rsidRPr="00EF178E" w:rsidRDefault="00014419" w:rsidP="00014419">
      <w:pPr>
        <w:jc w:val="both"/>
        <w:rPr>
          <w:rFonts w:ascii="Garamond" w:eastAsia="Aptos" w:hAnsi="Garamond" w:cs="Times New Roman"/>
          <w:bCs/>
          <w:sz w:val="22"/>
          <w:szCs w:val="22"/>
        </w:rPr>
      </w:pPr>
      <w:r w:rsidRPr="00014419">
        <w:rPr>
          <w:rFonts w:ascii="Garamond" w:eastAsia="Aptos" w:hAnsi="Garamond" w:cs="Times New Roman"/>
          <w:bCs/>
          <w:sz w:val="22"/>
          <w:szCs w:val="22"/>
        </w:rPr>
        <w:t>Mayor Wilson led the Pledge of Allegiance. The invocation was led by M</w:t>
      </w:r>
      <w:r>
        <w:rPr>
          <w:rFonts w:ascii="Garamond" w:eastAsia="Aptos" w:hAnsi="Garamond" w:cs="Times New Roman"/>
          <w:bCs/>
          <w:sz w:val="22"/>
          <w:szCs w:val="22"/>
        </w:rPr>
        <w:t>s</w:t>
      </w:r>
      <w:r w:rsidRPr="00014419">
        <w:rPr>
          <w:rFonts w:ascii="Garamond" w:eastAsia="Aptos" w:hAnsi="Garamond" w:cs="Times New Roman"/>
          <w:bCs/>
          <w:sz w:val="22"/>
          <w:szCs w:val="22"/>
        </w:rPr>
        <w:t xml:space="preserve">. </w:t>
      </w:r>
      <w:r w:rsidR="00D97584">
        <w:rPr>
          <w:rFonts w:ascii="Garamond" w:eastAsia="Aptos" w:hAnsi="Garamond" w:cs="Times New Roman"/>
          <w:bCs/>
          <w:sz w:val="22"/>
          <w:szCs w:val="22"/>
        </w:rPr>
        <w:t>Marilyn Tucker</w:t>
      </w:r>
      <w:r w:rsidRPr="00014419">
        <w:rPr>
          <w:rFonts w:ascii="Garamond" w:eastAsia="Aptos" w:hAnsi="Garamond" w:cs="Times New Roman"/>
          <w:bCs/>
          <w:sz w:val="22"/>
          <w:szCs w:val="22"/>
        </w:rPr>
        <w:t>. In attendance for the meeting was Mayor Eric Wilson, Councilmembers Josh Hill, Chris Hewett, Lois Allen, Greg Goolsby, Charles Wilder, and Mike Dodd. Also in attendance was City Manager, Craig Mims; Assistant City Manager, Regina Ivie; City Attorney, Brian Causey; and City Clerk, Shayla Furlow. Six members of the council were in attendance for the meeting; therefore, all unanimous votes will be six votes (Hill, Hewett, Allen, Goolsby, Wilder and Dodd).</w:t>
      </w:r>
    </w:p>
    <w:p w14:paraId="608D092B" w14:textId="77777777" w:rsidR="00EF178E" w:rsidRDefault="00EF178E" w:rsidP="00264AF9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F178E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Approval of the agenda.</w:t>
      </w:r>
    </w:p>
    <w:p w14:paraId="07159737" w14:textId="7A6D2852" w:rsidR="00264AF9" w:rsidRPr="00264AF9" w:rsidRDefault="00264AF9" w:rsidP="00264AF9">
      <w:pPr>
        <w:spacing w:line="240" w:lineRule="auto"/>
        <w:jc w:val="both"/>
        <w:rPr>
          <w:rFonts w:ascii="Garamond" w:eastAsia="Aptos" w:hAnsi="Garamond" w:cs="Times New Roman"/>
          <w:b/>
        </w:rPr>
      </w:pPr>
      <w:r w:rsidRPr="00264AF9">
        <w:rPr>
          <w:rFonts w:ascii="Garamond" w:eastAsia="Arial Unicode MS" w:hAnsi="Garamond" w:cs="Cavolini"/>
          <w:bCs/>
          <w:kern w:val="0"/>
          <w14:ligatures w14:val="none"/>
        </w:rPr>
        <w:t xml:space="preserve">Mr. </w:t>
      </w:r>
      <w:r>
        <w:rPr>
          <w:rFonts w:ascii="Garamond" w:eastAsia="Arial Unicode MS" w:hAnsi="Garamond" w:cs="Cavolini"/>
          <w:bCs/>
          <w:kern w:val="0"/>
          <w14:ligatures w14:val="none"/>
        </w:rPr>
        <w:t>Hewett</w:t>
      </w:r>
      <w:r w:rsidRPr="00264AF9">
        <w:rPr>
          <w:rFonts w:ascii="Garamond" w:eastAsia="Arial Unicode MS" w:hAnsi="Garamond" w:cs="Cavolini"/>
          <w:bCs/>
          <w:kern w:val="0"/>
          <w14:ligatures w14:val="none"/>
        </w:rPr>
        <w:t xml:space="preserve"> offered a motion to approve the agenda as presented. Seconded by Mr. </w:t>
      </w:r>
      <w:r>
        <w:rPr>
          <w:rFonts w:ascii="Garamond" w:eastAsia="Arial Unicode MS" w:hAnsi="Garamond" w:cs="Cavolini"/>
          <w:bCs/>
          <w:kern w:val="0"/>
          <w14:ligatures w14:val="none"/>
        </w:rPr>
        <w:t>Dodd</w:t>
      </w:r>
      <w:r w:rsidRPr="00264AF9">
        <w:rPr>
          <w:rFonts w:ascii="Garamond" w:eastAsia="Arial Unicode MS" w:hAnsi="Garamond" w:cs="Cavolini"/>
          <w:bCs/>
          <w:kern w:val="0"/>
          <w14:ligatures w14:val="none"/>
        </w:rPr>
        <w:t>; the motion carried unanimously.</w:t>
      </w:r>
    </w:p>
    <w:p w14:paraId="6EA03A55" w14:textId="7CEE645C" w:rsidR="00EF178E" w:rsidRDefault="00EF178E" w:rsidP="004400DA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F178E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Approval of the minutes from the council meeting held on April 7, 2025.</w:t>
      </w:r>
    </w:p>
    <w:p w14:paraId="24883135" w14:textId="22B88494" w:rsidR="004400DA" w:rsidRDefault="004400DA" w:rsidP="00AD16E6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14:ligatures w14:val="none"/>
        </w:rPr>
      </w:pPr>
      <w:r w:rsidRPr="004400DA">
        <w:rPr>
          <w:rFonts w:ascii="Garamond" w:eastAsia="Arial Unicode MS" w:hAnsi="Garamond" w:cs="Cavolini"/>
          <w:bCs/>
          <w:kern w:val="0"/>
          <w14:ligatures w14:val="none"/>
        </w:rPr>
        <w:t xml:space="preserve">Mr. Hewett offered a motion to approve the minutes from the council meeting held on </w:t>
      </w:r>
      <w:r>
        <w:rPr>
          <w:rFonts w:ascii="Garamond" w:eastAsia="Arial Unicode MS" w:hAnsi="Garamond" w:cs="Cavolini"/>
          <w:bCs/>
          <w:kern w:val="0"/>
          <w14:ligatures w14:val="none"/>
        </w:rPr>
        <w:t>April 7</w:t>
      </w:r>
      <w:r w:rsidRPr="004400DA">
        <w:rPr>
          <w:rFonts w:ascii="Garamond" w:eastAsia="Arial Unicode MS" w:hAnsi="Garamond" w:cs="Cavolini"/>
          <w:bCs/>
          <w:kern w:val="0"/>
          <w14:ligatures w14:val="none"/>
        </w:rPr>
        <w:t>, 2025 as presented. Seconded by Mrs. Allen; the motion carried unanimously.</w:t>
      </w:r>
    </w:p>
    <w:p w14:paraId="1C41FFC9" w14:textId="77777777" w:rsidR="00AD16E6" w:rsidRPr="00EF178E" w:rsidRDefault="00AD16E6" w:rsidP="00AD16E6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14:ligatures w14:val="none"/>
        </w:rPr>
      </w:pPr>
    </w:p>
    <w:p w14:paraId="13EACAD0" w14:textId="77777777" w:rsidR="00EF178E" w:rsidRDefault="00EF178E" w:rsidP="00E77E24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F178E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Approval of the Supplemental Financial Advisory Services Agreement</w:t>
      </w:r>
    </w:p>
    <w:p w14:paraId="103F1168" w14:textId="17831909" w:rsidR="00103B48" w:rsidRDefault="00103B48" w:rsidP="00225C3A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8E498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Mr. Doug </w:t>
      </w:r>
      <w:r w:rsidR="008E4980" w:rsidRPr="008E498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Gebhart</w:t>
      </w:r>
      <w:r w:rsidRPr="00CA608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, </w:t>
      </w:r>
      <w:r w:rsidR="008F1E6F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with Davenport</w:t>
      </w:r>
      <w:r w:rsidR="0097500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Public</w:t>
      </w:r>
      <w:r w:rsidR="008E498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Financ</w:t>
      </w:r>
      <w:r w:rsidR="0097500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e</w:t>
      </w:r>
      <w:r w:rsidR="00B0511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provided </w:t>
      </w:r>
      <w:r w:rsidR="00036D0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an overview of the </w:t>
      </w:r>
      <w:r w:rsidR="00225C3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S</w:t>
      </w:r>
      <w:r w:rsidR="00036D01" w:rsidRPr="00225C3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upplemental</w:t>
      </w:r>
      <w:r w:rsidR="00225C3A" w:rsidRPr="00225C3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Financial Advisory Services</w:t>
      </w:r>
      <w:r w:rsidR="00036D01" w:rsidRPr="00225C3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225C3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A</w:t>
      </w:r>
      <w:r w:rsidR="008E498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greement.</w:t>
      </w:r>
    </w:p>
    <w:p w14:paraId="76DD1C3B" w14:textId="77777777" w:rsidR="00225C3A" w:rsidRPr="00CA6089" w:rsidRDefault="00225C3A" w:rsidP="00225C3A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53D69C46" w14:textId="3B2D4BE2" w:rsidR="00103B48" w:rsidRDefault="00103B48" w:rsidP="006373C9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431AF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Mr</w:t>
      </w:r>
      <w:r w:rsidR="00431AFB" w:rsidRPr="00431AF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. Dodd offered a motion to approve </w:t>
      </w:r>
      <w:r w:rsidR="00431AFB" w:rsidRPr="00EF178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the Supplemental Financial Advisory Services Agreement</w:t>
      </w:r>
      <w:r w:rsidR="00B634F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, contingent</w:t>
      </w:r>
      <w:r w:rsidR="001B2EE7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upon the City Attorney’s review</w:t>
      </w:r>
      <w:r w:rsidR="006373C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. Seconded by </w:t>
      </w:r>
      <w:r w:rsidR="00235CA6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Mr. Hewett; the motion carried unanimously.</w:t>
      </w:r>
    </w:p>
    <w:p w14:paraId="0DBD56F7" w14:textId="77777777" w:rsidR="00235CA6" w:rsidRPr="00EF178E" w:rsidRDefault="00235CA6" w:rsidP="006373C9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3016D156" w14:textId="5A37DB54" w:rsidR="00EF178E" w:rsidRDefault="00EF178E" w:rsidP="00EF178E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F178E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 xml:space="preserve">Public Hearing to consider </w:t>
      </w:r>
      <w:bookmarkStart w:id="0" w:name="_Hlk196644821"/>
      <w:r w:rsidRPr="00EF178E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ordinance amendments to Sec. 23-119 and Sec. 23-120 of Chapter 23, Utilities, Article IV., Service Charges</w:t>
      </w:r>
    </w:p>
    <w:bookmarkEnd w:id="0"/>
    <w:p w14:paraId="7F442303" w14:textId="66E0DD39" w:rsidR="0074214E" w:rsidRDefault="009C0D7B" w:rsidP="00EF178E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583B2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Mr. Brian Causey, the City Attorney</w:t>
      </w:r>
      <w:r w:rsidR="000F7490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,</w:t>
      </w:r>
      <w:r w:rsidR="00583B23" w:rsidRPr="00583B23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 xml:space="preserve"> stated </w:t>
      </w:r>
      <w:r w:rsidR="00195FD0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 xml:space="preserve">that </w:t>
      </w:r>
      <w:r w:rsidR="00583B23" w:rsidRPr="00583B23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>the purpose of the amendment to the ordinance is to clarify to the public regarding service charges and to help reduce administration expenses.</w:t>
      </w:r>
      <w:r w:rsidR="000E5139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 xml:space="preserve"> Mr. Causey provided the second reading</w:t>
      </w:r>
      <w:r w:rsidR="0074214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for </w:t>
      </w:r>
      <w:r w:rsidR="00A122B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the amendment to </w:t>
      </w:r>
      <w:r w:rsidR="0074214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section 23-119 and section 23-120</w:t>
      </w:r>
      <w:r w:rsidR="0074214E" w:rsidRPr="00CC12C9">
        <w:rPr>
          <w:rFonts w:ascii="Garamond" w:eastAsia="Arial Unicode MS" w:hAnsi="Garamond" w:cs="Cavolini"/>
          <w:b/>
          <w:kern w:val="0"/>
          <w14:ligatures w14:val="none"/>
        </w:rPr>
        <w:t xml:space="preserve"> </w:t>
      </w:r>
      <w:r w:rsidR="0074214E" w:rsidRPr="00CC12C9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>of Chapter 23, Utilities, Article IV., Service Charges</w:t>
      </w:r>
      <w:r w:rsidR="0074214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</w:t>
      </w:r>
    </w:p>
    <w:p w14:paraId="4E9A8152" w14:textId="77777777" w:rsidR="00A122B8" w:rsidRDefault="00A122B8" w:rsidP="00EF178E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3B7577B4" w14:textId="37810132" w:rsidR="0096140F" w:rsidRDefault="00CB73A0" w:rsidP="0096140F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CB73A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Mayor Wilson opened the public hearing for comments in favor of or opposition to </w:t>
      </w:r>
      <w:bookmarkStart w:id="1" w:name="_Hlk196645107"/>
      <w:r w:rsidRPr="00CB73A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the proposed </w:t>
      </w:r>
      <w:r w:rsidR="0096140F" w:rsidRPr="0096140F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ordinance amendments to Sec. 23-119 and Sec. 23-120 of Chapter 23, Utilities, Article IV., Service Charges</w:t>
      </w:r>
      <w:r w:rsidR="00D93F4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</w:t>
      </w:r>
    </w:p>
    <w:bookmarkEnd w:id="1"/>
    <w:p w14:paraId="1AD453DE" w14:textId="77777777" w:rsidR="00996514" w:rsidRDefault="00996514" w:rsidP="0096140F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10063878" w14:textId="7734A2D3" w:rsidR="00996514" w:rsidRPr="0096140F" w:rsidRDefault="00996514" w:rsidP="0096140F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Ms. Linda Hampton</w:t>
      </w:r>
      <w:r w:rsidR="00F86516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at 419 Martin Luther King </w:t>
      </w:r>
      <w:r w:rsidR="003C2AF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Drive</w:t>
      </w:r>
      <w:r w:rsidR="00F86516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3A756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stated that she came for clarification</w:t>
      </w:r>
      <w:r w:rsidR="00AB0F0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. She </w:t>
      </w:r>
      <w:r w:rsidR="002167F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questioned why are the reconnect and service fees the same an</w:t>
      </w:r>
      <w:r w:rsidR="007D16F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d if that was fair to the citizens of the community.</w:t>
      </w:r>
    </w:p>
    <w:p w14:paraId="4D9AE74D" w14:textId="77777777" w:rsidR="00C34B1F" w:rsidRDefault="00C34B1F" w:rsidP="00EF178E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3606D1AF" w14:textId="6FCE6630" w:rsidR="00C34B1F" w:rsidRDefault="00C34B1F" w:rsidP="00EF178E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C34B1F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There being no further comments in favor of or opposition to the proposed</w:t>
      </w:r>
      <w:r w:rsidR="00A20D9C" w:rsidRPr="00A20D9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A20D9C" w:rsidRPr="00CB73A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the proposed </w:t>
      </w:r>
      <w:r w:rsidR="00A20D9C" w:rsidRPr="0096140F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ordinance amendments to Sec. 23-119 and Sec. 23-120 of Chapter 23, Utilities, Article IV., Service Charges</w:t>
      </w:r>
      <w:r w:rsidRPr="00C34B1F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, Mayor Wilson closed the public hearing.</w:t>
      </w:r>
    </w:p>
    <w:p w14:paraId="326DCD20" w14:textId="3CFADEDA" w:rsidR="00EF178E" w:rsidRDefault="0074214E" w:rsidP="00EF178E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</w:p>
    <w:p w14:paraId="7F43BE33" w14:textId="53C1BC55" w:rsidR="004C4370" w:rsidRDefault="006C7FF5" w:rsidP="004C4370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Mr. Dodd offered motion </w:t>
      </w:r>
      <w:r w:rsidR="00645C9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to approve the </w:t>
      </w:r>
      <w:r w:rsidR="004C4370" w:rsidRPr="004C437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ordinance amendments to Sec. 23-119 and Sec. 23-120 of Chapter 23, Utilities, Article IV., Service Charges.</w:t>
      </w:r>
      <w:r w:rsidR="000148C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Seconded by </w:t>
      </w:r>
      <w:r w:rsidR="00F8371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Mr. Hill.</w:t>
      </w:r>
    </w:p>
    <w:p w14:paraId="5146DFFE" w14:textId="77777777" w:rsidR="00F8371C" w:rsidRDefault="00F8371C" w:rsidP="004C4370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0FE7FF1B" w14:textId="7EAEE5F9" w:rsidR="008E4A55" w:rsidRPr="008E4A55" w:rsidRDefault="0044605B" w:rsidP="008E4A55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lastRenderedPageBreak/>
        <w:t xml:space="preserve">After a brief discussion Mayor Wilson called the question </w:t>
      </w:r>
      <w:r w:rsidR="008E4A5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of all in favor or opposition to the </w:t>
      </w:r>
      <w:r w:rsidR="008E4A55" w:rsidRPr="008E4A5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ordinance amendments to Sec. 23-119 and Sec. 23-120 of Chapter 23, Utilities, Article IV., Service Charges.</w:t>
      </w:r>
      <w:r w:rsidR="008E4A5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The motion passed</w:t>
      </w:r>
      <w:r w:rsidR="003055E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with four in favor (Hill, Hewett, Goolsby, and Dodd</w:t>
      </w:r>
      <w:r w:rsidR="0057009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) and two in opposition (Allen and Wilder).</w:t>
      </w:r>
    </w:p>
    <w:p w14:paraId="0FC61414" w14:textId="64E49692" w:rsidR="003C2AF1" w:rsidRPr="00EF178E" w:rsidRDefault="003C2AF1" w:rsidP="00EF178E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</w:p>
    <w:p w14:paraId="7669A73B" w14:textId="77777777" w:rsidR="00EF178E" w:rsidRDefault="00EF178E" w:rsidP="00127962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bookmarkStart w:id="2" w:name="_Hlk196640534"/>
      <w:r w:rsidRPr="00EF178E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 xml:space="preserve">Convention &amp; Visitors Bureau </w:t>
      </w:r>
      <w:bookmarkEnd w:id="2"/>
      <w:r w:rsidRPr="00EF178E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Quarterly Report by Gilda Stanbery</w:t>
      </w:r>
    </w:p>
    <w:p w14:paraId="589C191E" w14:textId="6BA1F9D1" w:rsidR="00A938BA" w:rsidRDefault="00A938BA" w:rsidP="00127962">
      <w:pPr>
        <w:spacing w:line="240" w:lineRule="auto"/>
        <w:contextualSpacing/>
        <w:jc w:val="both"/>
        <w:rPr>
          <w:rFonts w:ascii="Garamond" w:eastAsia="Arial Unicode MS" w:hAnsi="Garamond" w:cs="Cavolini"/>
          <w:kern w:val="0"/>
          <w:sz w:val="22"/>
          <w:szCs w:val="22"/>
          <w14:ligatures w14:val="none"/>
        </w:rPr>
      </w:pPr>
      <w:r w:rsidRPr="00A938B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Ms. Gilda Stanbery</w:t>
      </w: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AB09F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reported on </w:t>
      </w:r>
      <w:r w:rsidR="00F1741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the </w:t>
      </w:r>
      <w:r w:rsidR="002F22A5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 xml:space="preserve">2024 year in review and </w:t>
      </w:r>
      <w:r w:rsidR="00127962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 xml:space="preserve">the 2025 strategies </w:t>
      </w:r>
      <w:r w:rsidR="00F1741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for</w:t>
      </w:r>
      <w:r w:rsidR="0012796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the </w:t>
      </w:r>
      <w:r w:rsidR="00127962" w:rsidRPr="00EF178E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>Convention &amp; Visitors Bureau</w:t>
      </w:r>
      <w:r w:rsidR="008E6A8D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>.</w:t>
      </w:r>
    </w:p>
    <w:p w14:paraId="068E94DA" w14:textId="77777777" w:rsidR="00127962" w:rsidRPr="00EF178E" w:rsidRDefault="00127962" w:rsidP="00127962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4E417E37" w14:textId="77777777" w:rsidR="00EF178E" w:rsidRDefault="00EF178E" w:rsidP="00F96EAC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F178E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Approval of the ballot for GMA’s District 6 Officers for 2025-2026.</w:t>
      </w:r>
    </w:p>
    <w:p w14:paraId="697B3DAB" w14:textId="641E0AF5" w:rsidR="006D68A8" w:rsidRDefault="006D68A8" w:rsidP="00F96EAC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F96EA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Mr. </w:t>
      </w:r>
      <w:r w:rsidR="000440F0" w:rsidRPr="00F96EA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Hill </w:t>
      </w:r>
      <w:r w:rsidRPr="00F96EA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offered a motion to approve the ballot </w:t>
      </w:r>
      <w:r w:rsidR="001316C1" w:rsidRPr="00F96EA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for </w:t>
      </w:r>
      <w:r w:rsidR="001316C1" w:rsidRPr="00EF178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GMA’s District 6 Officers for 2025-2026</w:t>
      </w:r>
      <w:r w:rsidR="000440F0" w:rsidRPr="00F96EA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and </w:t>
      </w:r>
      <w:r w:rsidR="00F96EAC" w:rsidRPr="00F96EA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to authorize </w:t>
      </w:r>
      <w:r w:rsidR="000440F0" w:rsidRPr="00F96EA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Mayor Wilson to </w:t>
      </w:r>
      <w:r w:rsidR="00F96EAC" w:rsidRPr="00F96EA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submit</w:t>
      </w:r>
      <w:r w:rsidR="000440F0" w:rsidRPr="00F96EA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the </w:t>
      </w:r>
      <w:r w:rsidR="00F96EAC" w:rsidRPr="00F96EA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ballot.</w:t>
      </w:r>
      <w:r w:rsidR="00F96EA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Seconded by </w:t>
      </w:r>
      <w:r w:rsidR="00120187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Mr. Dodd; the motion carried unanimously.</w:t>
      </w:r>
    </w:p>
    <w:p w14:paraId="1BD31D1A" w14:textId="77777777" w:rsidR="00120187" w:rsidRPr="00EF178E" w:rsidRDefault="00120187" w:rsidP="00F96EAC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3A8E7EB6" w14:textId="77777777" w:rsidR="002426BB" w:rsidRDefault="00EF178E" w:rsidP="00763164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F178E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Approval of street closure requests for the Main Street Concert Series</w:t>
      </w:r>
    </w:p>
    <w:p w14:paraId="4193E084" w14:textId="42AE0458" w:rsidR="00EF178E" w:rsidRDefault="002426BB" w:rsidP="00C2598D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76316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Mr. Hewett offered a motion to approve the</w:t>
      </w:r>
      <w:r w:rsidR="00EF178E" w:rsidRPr="00EF178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763164" w:rsidRPr="00EF178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street closure requests for the Main Street Concert Series</w:t>
      </w:r>
      <w:r w:rsidR="0076316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 Seconded by Mr</w:t>
      </w:r>
      <w:r w:rsidR="0040289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s. Allen; the motion carried unanimously.</w:t>
      </w:r>
    </w:p>
    <w:p w14:paraId="2DB570F2" w14:textId="77777777" w:rsidR="00C2598D" w:rsidRPr="00EF178E" w:rsidRDefault="00C2598D" w:rsidP="00C2598D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61190E4E" w14:textId="77777777" w:rsidR="00EF178E" w:rsidRDefault="00EF178E" w:rsidP="00992F8B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F178E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Approval of the Municipal Electric Authority of Georgia 2024 Year-end settlement</w:t>
      </w:r>
    </w:p>
    <w:p w14:paraId="00CBFC12" w14:textId="19875FFD" w:rsidR="00524B18" w:rsidRDefault="00C717F1" w:rsidP="00992F8B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C717F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Mr. Wilder offered a motion</w:t>
      </w:r>
      <w:r w:rsidR="004630D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to </w:t>
      </w:r>
      <w:r w:rsidR="00321FE3" w:rsidRPr="00321FE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approve the Municipal Electric Authority of Georgia’s </w:t>
      </w:r>
      <w:r w:rsidR="008925B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2024 </w:t>
      </w:r>
      <w:r w:rsidR="00321FE3" w:rsidRPr="00321FE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year</w:t>
      </w:r>
      <w:r w:rsidR="000F2A56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-</w:t>
      </w:r>
      <w:r w:rsidR="00321FE3" w:rsidRPr="00321FE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end settlement to be deposited into the Flexible Operating Account</w:t>
      </w:r>
      <w:r w:rsidR="001A7366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, </w:t>
      </w:r>
      <w:r w:rsidR="00321FE3" w:rsidRPr="00321FE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Intermediate Extended Maturity Portfolio. Seconded by Mr. </w:t>
      </w:r>
      <w:r w:rsidR="00992F8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Dodd</w:t>
      </w:r>
      <w:r w:rsidR="00321FE3" w:rsidRPr="00321FE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; the motion carried unanimously</w:t>
      </w:r>
      <w:r w:rsidR="00992F8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</w:t>
      </w:r>
    </w:p>
    <w:p w14:paraId="56C2E5B6" w14:textId="77777777" w:rsidR="00992F8B" w:rsidRPr="00C717F1" w:rsidRDefault="00992F8B" w:rsidP="00992F8B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1946A4D3" w14:textId="77777777" w:rsidR="00EF178E" w:rsidRPr="00EF178E" w:rsidRDefault="00EF178E" w:rsidP="000B54C6">
      <w:pPr>
        <w:spacing w:after="0" w:line="36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F178E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Tabled agenda items from April 7, 2025 council meeting</w:t>
      </w:r>
    </w:p>
    <w:p w14:paraId="462DE800" w14:textId="77777777" w:rsidR="00EF178E" w:rsidRPr="000B54C6" w:rsidRDefault="00EF178E" w:rsidP="000B54C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0B54C6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Approval of funding for the golf course project</w:t>
      </w:r>
    </w:p>
    <w:p w14:paraId="12205CB3" w14:textId="4F5CD9E7" w:rsidR="00B62CBD" w:rsidRDefault="00E47122" w:rsidP="00B62CBD">
      <w:pPr>
        <w:spacing w:line="276" w:lineRule="auto"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99623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Mr. Dodd offered a motion to remove </w:t>
      </w:r>
      <w:r w:rsidR="00047C50" w:rsidRPr="0099623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the</w:t>
      </w:r>
      <w:r w:rsidRPr="0099623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approval of</w:t>
      </w:r>
      <w:r w:rsidR="00047C50" w:rsidRPr="0099623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Pr="0099623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funding for the</w:t>
      </w:r>
      <w:r w:rsidR="009B2EA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golf course from the </w:t>
      </w:r>
      <w:r w:rsidR="008F5CB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table. Seconded by Mr. Hewett; the motion carried unanimously.</w:t>
      </w:r>
    </w:p>
    <w:p w14:paraId="45F4A61B" w14:textId="733C48E9" w:rsidR="005E59B2" w:rsidRDefault="005B4B28" w:rsidP="00B62CBD">
      <w:pPr>
        <w:spacing w:line="276" w:lineRule="auto"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Mrs. Regina Ivie, the Assistant City Manager, reviewed the </w:t>
      </w:r>
      <w:r w:rsidR="004A4E7B" w:rsidRPr="004A4E7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two </w:t>
      </w:r>
      <w:r w:rsidR="00573FD6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quotes</w:t>
      </w:r>
      <w:r w:rsidR="004A4E7B" w:rsidRPr="004A4E7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from </w:t>
      </w:r>
      <w:r w:rsidR="007E65D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</w:t>
      </w:r>
      <w:r w:rsidR="004A4E7B" w:rsidRPr="004A4E7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he Bank of Dudley, </w:t>
      </w:r>
      <w:r w:rsidR="00902DE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a </w:t>
      </w:r>
      <w:r w:rsidR="00573FD6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qu</w:t>
      </w:r>
      <w:r w:rsidR="00902DE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ote</w:t>
      </w:r>
      <w:r w:rsidR="004A4E7B" w:rsidRPr="004A4E7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from The United Bank, and the option of the Municipal Competitive Trust.</w:t>
      </w:r>
    </w:p>
    <w:p w14:paraId="72FB389A" w14:textId="479C64EE" w:rsidR="00EA3903" w:rsidRPr="00996233" w:rsidRDefault="00EA3903" w:rsidP="00B62CBD">
      <w:pPr>
        <w:spacing w:line="276" w:lineRule="auto"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Mr. Dodd offered a motion to </w:t>
      </w:r>
      <w:r w:rsidR="00117DF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approve funding from the Municipal Competitive Trust</w:t>
      </w:r>
      <w:r w:rsidR="003A4017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8D4C3D" w:rsidRPr="008D4C3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at 3% interest from the Intermediate Extended Maturity Portfolio – Flexible Operating Account using the Year End Settlement yearly to offset the debt/balance owed</w:t>
      </w:r>
      <w:r w:rsidR="00465E9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 Seconded by Mr. Goolsby; the</w:t>
      </w:r>
      <w:r w:rsidR="0041701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motion carried unanimously.</w:t>
      </w:r>
    </w:p>
    <w:p w14:paraId="6A2A2E6D" w14:textId="77777777" w:rsidR="00EF178E" w:rsidRDefault="00EF178E" w:rsidP="00461E4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F178E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Approval of Final Plat for Luxe Homes of Forsyth, 50 S. Jackson Street</w:t>
      </w:r>
    </w:p>
    <w:p w14:paraId="28FBA569" w14:textId="77777777" w:rsidR="00090C10" w:rsidRDefault="000B54C6" w:rsidP="00461E48">
      <w:pPr>
        <w:spacing w:after="0" w:line="240" w:lineRule="auto"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0B54C6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Mr. </w:t>
      </w:r>
      <w:r w:rsidR="00090C1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Hill </w:t>
      </w:r>
      <w:r w:rsidRPr="000B54C6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offered a motion</w:t>
      </w:r>
      <w:r w:rsidR="00321FE3" w:rsidRPr="00321FE3">
        <w:rPr>
          <w:color w:val="000000"/>
          <w:sz w:val="27"/>
          <w:szCs w:val="27"/>
        </w:rPr>
        <w:t xml:space="preserve"> </w:t>
      </w:r>
      <w:r w:rsidR="00321FE3" w:rsidRPr="00321FE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to</w:t>
      </w:r>
      <w:r w:rsidR="00855A0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remove the approval of the Final Plat for Luxe Homes of Forsyth, 50</w:t>
      </w:r>
      <w:r w:rsidR="00461E4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S. Jackson Street</w:t>
      </w:r>
      <w:r w:rsidR="00090C1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,</w:t>
      </w:r>
      <w:r w:rsidR="00461E4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from the table</w:t>
      </w:r>
      <w:r w:rsidR="00321FE3" w:rsidRPr="00321FE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</w:t>
      </w:r>
      <w:r w:rsidR="00461E4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Seconded by</w:t>
      </w:r>
      <w:r w:rsidR="00090C1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Mr. Hewett; the motion carried unanimously.</w:t>
      </w:r>
    </w:p>
    <w:p w14:paraId="1ADC9FE6" w14:textId="77777777" w:rsidR="00264CCC" w:rsidRDefault="00264CCC" w:rsidP="00461E48">
      <w:pPr>
        <w:spacing w:after="0" w:line="240" w:lineRule="auto"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69C029A0" w14:textId="7693FBCB" w:rsidR="00265823" w:rsidRDefault="00264CCC" w:rsidP="00461E48">
      <w:pPr>
        <w:spacing w:after="0" w:line="240" w:lineRule="auto"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4A2B7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Mr. Dean</w:t>
      </w: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Nelson, the Community Development Director</w:t>
      </w:r>
      <w:r w:rsidR="005C4D8F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, stated that he met with</w:t>
      </w:r>
      <w:r w:rsidR="00587B9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the owners </w:t>
      </w:r>
      <w:r w:rsidR="003A318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to discuss the final </w:t>
      </w:r>
      <w:proofErr w:type="gramStart"/>
      <w:r w:rsidR="003A318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plat</w:t>
      </w:r>
      <w:proofErr w:type="gramEnd"/>
      <w:r w:rsidR="004A2B7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</w:t>
      </w:r>
      <w:r w:rsidR="003824F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He stated that </w:t>
      </w:r>
      <w:r w:rsidR="004965C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the meeting</w:t>
      </w:r>
      <w:r w:rsidR="003824F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was to obtain background information and that </w:t>
      </w:r>
      <w:r w:rsidR="004965C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he requested</w:t>
      </w:r>
      <w:r w:rsidR="003824F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they send a letter </w:t>
      </w:r>
      <w:r w:rsidR="004965C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along with pictures </w:t>
      </w:r>
      <w:r w:rsidR="00B6339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to help illustrate issues.</w:t>
      </w:r>
      <w:r w:rsidR="003D0CCF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He stated that no prelim</w:t>
      </w:r>
      <w:r w:rsidR="00E371A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inary </w:t>
      </w:r>
      <w:proofErr w:type="gramStart"/>
      <w:r w:rsidR="00E371A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plat</w:t>
      </w:r>
      <w:proofErr w:type="gramEnd"/>
      <w:r w:rsidR="00E371A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was approved, the owners</w:t>
      </w:r>
      <w:r w:rsidR="001B1BE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had</w:t>
      </w:r>
      <w:r w:rsidR="006766B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a concept plan that they went by with the city.</w:t>
      </w:r>
      <w:r w:rsidR="00B6339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6E0E5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Mr. Nelson stated that</w:t>
      </w:r>
      <w:r w:rsidR="0011082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in the meeting</w:t>
      </w:r>
      <w:r w:rsidR="006E0E5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11082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the owners stated that they are </w:t>
      </w:r>
      <w:r w:rsidR="00DB22A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willing </w:t>
      </w:r>
      <w:r w:rsidR="0011082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to install</w:t>
      </w:r>
      <w:r w:rsidR="00DB22A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a fence </w:t>
      </w:r>
      <w:r w:rsidR="00E14F1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to </w:t>
      </w:r>
      <w:r w:rsidR="0011082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help beautify the area. </w:t>
      </w:r>
    </w:p>
    <w:p w14:paraId="6C8B0795" w14:textId="77777777" w:rsidR="00265823" w:rsidRDefault="00265823" w:rsidP="00461E48">
      <w:pPr>
        <w:spacing w:after="0" w:line="240" w:lineRule="auto"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0BEC4C4E" w14:textId="079D76DB" w:rsidR="00DC50E3" w:rsidRDefault="00265823" w:rsidP="00461E48">
      <w:pPr>
        <w:spacing w:after="0" w:line="240" w:lineRule="auto"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After a brief discussion Mr.</w:t>
      </w:r>
      <w:r w:rsidR="009C5C2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Wilder offered</w:t>
      </w: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AA4BC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a motion to deny the approval</w:t>
      </w:r>
      <w:r w:rsidR="00134FD8" w:rsidRPr="00134FD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134FD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of the Final Plat for Luxe Homes of Forsyth, 50 S. Jackson </w:t>
      </w:r>
      <w:proofErr w:type="gramStart"/>
      <w:r w:rsidR="00134FD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Street</w:t>
      </w:r>
      <w:proofErr w:type="gramEnd"/>
      <w:r w:rsidR="00FC7EB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and to </w:t>
      </w:r>
      <w:proofErr w:type="gramStart"/>
      <w:r w:rsidR="00FC7EB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require</w:t>
      </w:r>
      <w:proofErr w:type="gramEnd"/>
      <w:r w:rsidR="00FC7EB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sidewalk and proper drainage</w:t>
      </w:r>
      <w:r w:rsidR="00E4530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before approval</w:t>
      </w:r>
      <w:r w:rsidR="00E5116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 Seconded by Mr. Hewett</w:t>
      </w:r>
      <w:r w:rsidR="0015675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; the motion carried unanimously.</w:t>
      </w:r>
    </w:p>
    <w:p w14:paraId="6D8DD073" w14:textId="77777777" w:rsidR="006766B8" w:rsidRPr="000B54C6" w:rsidRDefault="006766B8" w:rsidP="00461E48">
      <w:pPr>
        <w:spacing w:after="0" w:line="240" w:lineRule="auto"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6F43F10C" w14:textId="77777777" w:rsidR="00EF178E" w:rsidRDefault="00EF178E" w:rsidP="00D1034B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F178E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 xml:space="preserve">Approval of bid award </w:t>
      </w:r>
      <w:bookmarkStart w:id="3" w:name="_Hlk196723860"/>
      <w:r w:rsidRPr="00EF178E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to R.J. Young for cameras at Country Club Park and Kynette Park</w:t>
      </w:r>
    </w:p>
    <w:p w14:paraId="05A59388" w14:textId="380F6800" w:rsidR="0057748F" w:rsidRPr="0057748F" w:rsidRDefault="0043717A" w:rsidP="0057748F">
      <w:pPr>
        <w:spacing w:line="240" w:lineRule="auto"/>
        <w:contextualSpacing/>
        <w:jc w:val="both"/>
        <w:rPr>
          <w:rFonts w:ascii="Garamond" w:eastAsia="Arial Unicode MS" w:hAnsi="Garamond" w:cs="Cavolini"/>
          <w:kern w:val="0"/>
          <w:sz w:val="22"/>
          <w:szCs w:val="22"/>
          <w14:ligatures w14:val="none"/>
        </w:rPr>
      </w:pPr>
      <w:bookmarkStart w:id="4" w:name="_Hlk196723924"/>
      <w:bookmarkEnd w:id="3"/>
      <w:r w:rsidRPr="0043717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</w:t>
      </w: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r. Goolsby offered a motion to </w:t>
      </w:r>
      <w:r w:rsidR="0057748F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approve the bid award</w:t>
      </w:r>
      <w:r w:rsidR="0057748F" w:rsidRPr="0057748F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 xml:space="preserve"> </w:t>
      </w:r>
      <w:r w:rsidR="0057748F" w:rsidRPr="0057748F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>to R.J. Young for cameras at Country Club Park and Kynette Park</w:t>
      </w:r>
      <w:r w:rsidR="0057748F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>. Seconded by M</w:t>
      </w:r>
      <w:r w:rsidR="00D1034B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>r. Hewett; the motion carried unanimously.</w:t>
      </w:r>
    </w:p>
    <w:bookmarkEnd w:id="4"/>
    <w:p w14:paraId="0417B564" w14:textId="3C198E04" w:rsidR="009D710E" w:rsidRPr="0043717A" w:rsidRDefault="009D710E" w:rsidP="00EF178E">
      <w:pPr>
        <w:spacing w:line="36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1C835751" w14:textId="77777777" w:rsidR="00EF178E" w:rsidRDefault="00EF178E" w:rsidP="000910C0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F178E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lastRenderedPageBreak/>
        <w:t xml:space="preserve">Approval of bid award to </w:t>
      </w:r>
      <w:bookmarkStart w:id="5" w:name="_Hlk196724007"/>
      <w:r w:rsidRPr="00EF178E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ICB Construction Group for Kynette Park</w:t>
      </w:r>
      <w:bookmarkEnd w:id="5"/>
    </w:p>
    <w:p w14:paraId="216DAB76" w14:textId="5032E2F0" w:rsidR="000910C0" w:rsidRDefault="000910C0" w:rsidP="00107E94">
      <w:pPr>
        <w:spacing w:line="240" w:lineRule="auto"/>
        <w:contextualSpacing/>
        <w:jc w:val="both"/>
        <w:rPr>
          <w:rFonts w:ascii="Garamond" w:eastAsia="Arial Unicode MS" w:hAnsi="Garamond" w:cs="Cavolini"/>
          <w:kern w:val="0"/>
          <w:sz w:val="22"/>
          <w:szCs w:val="22"/>
          <w14:ligatures w14:val="none"/>
        </w:rPr>
      </w:pPr>
      <w:bookmarkStart w:id="6" w:name="_Hlk196724075"/>
      <w:r w:rsidRPr="0043717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</w:t>
      </w: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r. </w:t>
      </w:r>
      <w:r w:rsidR="00107E9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Hewett</w:t>
      </w: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offered a motion to approve the bid award</w:t>
      </w:r>
      <w:r w:rsidRPr="0057748F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 xml:space="preserve"> </w:t>
      </w:r>
      <w:r w:rsidRPr="0057748F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 xml:space="preserve">to </w:t>
      </w:r>
      <w:r w:rsidR="00107E94" w:rsidRPr="00107E94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>ICB Construction Group for Kynette Park</w:t>
      </w:r>
      <w:r w:rsidR="00107E94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>.</w:t>
      </w:r>
      <w:r w:rsidR="00107E94" w:rsidRPr="00107E94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 xml:space="preserve"> </w:t>
      </w:r>
      <w:r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 xml:space="preserve">Seconded by Mr. </w:t>
      </w:r>
      <w:r w:rsidR="00107E94"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>Goolsby</w:t>
      </w:r>
      <w:r>
        <w:rPr>
          <w:rFonts w:ascii="Garamond" w:eastAsia="Arial Unicode MS" w:hAnsi="Garamond" w:cs="Cavolini"/>
          <w:kern w:val="0"/>
          <w:sz w:val="22"/>
          <w:szCs w:val="22"/>
          <w14:ligatures w14:val="none"/>
        </w:rPr>
        <w:t>; the motion carried unanimously.</w:t>
      </w:r>
    </w:p>
    <w:bookmarkEnd w:id="6"/>
    <w:p w14:paraId="604A0C79" w14:textId="77777777" w:rsidR="00107E94" w:rsidRPr="00107E94" w:rsidRDefault="00107E94" w:rsidP="00107E94">
      <w:pPr>
        <w:spacing w:line="240" w:lineRule="auto"/>
        <w:contextualSpacing/>
        <w:jc w:val="both"/>
        <w:rPr>
          <w:rFonts w:ascii="Garamond" w:eastAsia="Arial Unicode MS" w:hAnsi="Garamond" w:cs="Cavolini"/>
          <w:kern w:val="0"/>
          <w:sz w:val="22"/>
          <w:szCs w:val="22"/>
          <w14:ligatures w14:val="none"/>
        </w:rPr>
      </w:pPr>
    </w:p>
    <w:p w14:paraId="75B97EF0" w14:textId="77777777" w:rsidR="00EF178E" w:rsidRDefault="00EF178E" w:rsidP="00107E94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F178E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 xml:space="preserve">Approval of bid award to </w:t>
      </w:r>
      <w:bookmarkStart w:id="7" w:name="_Hlk196724125"/>
      <w:r w:rsidRPr="00EF178E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The Sign Store for the City Hall digital sign</w:t>
      </w:r>
      <w:bookmarkEnd w:id="7"/>
    </w:p>
    <w:p w14:paraId="2734E2BE" w14:textId="35B62176" w:rsidR="00107E94" w:rsidRDefault="00107E94" w:rsidP="00107E94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107E9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Mr. Hewett offered a motion to approve the bid award to</w:t>
      </w:r>
      <w:r w:rsidRPr="00107E94">
        <w:t xml:space="preserve"> </w:t>
      </w:r>
      <w:r w:rsidRPr="00107E9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The Sign Store for the City Hall digital sign. Seconded by Mr. Goolsby; the motion carried unanimously.</w:t>
      </w:r>
    </w:p>
    <w:p w14:paraId="6CB2743A" w14:textId="77777777" w:rsidR="00107E94" w:rsidRPr="00107E94" w:rsidRDefault="00107E94" w:rsidP="00107E94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6847A616" w14:textId="77777777" w:rsidR="00EF178E" w:rsidRPr="00EF178E" w:rsidRDefault="00EF178E" w:rsidP="00EF178E">
      <w:pPr>
        <w:spacing w:after="0"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F178E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Approval of Requisitions Greater than $6,000</w:t>
      </w:r>
    </w:p>
    <w:p w14:paraId="1FBB7F39" w14:textId="77777777" w:rsidR="00EF178E" w:rsidRDefault="00EF178E" w:rsidP="00EF178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F178E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Industrial Chemicals, Inc- $14,998.50</w:t>
      </w:r>
    </w:p>
    <w:p w14:paraId="464CB59B" w14:textId="3BB82A4E" w:rsidR="00F54DC6" w:rsidRPr="00C55C8B" w:rsidRDefault="00F54DC6" w:rsidP="00C55C8B">
      <w:pPr>
        <w:spacing w:line="240" w:lineRule="auto"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B2172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Mr. </w:t>
      </w:r>
      <w:r w:rsidR="00C55C8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Hewett</w:t>
      </w:r>
      <w:r w:rsidRPr="00B2172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offered a motion to approve the requisitions greater than $6000 as presented. Seconded by</w:t>
      </w: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Mr.</w:t>
      </w:r>
      <w:r w:rsidR="00C55C8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Dodd</w:t>
      </w: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; the motion carried unanimously.</w:t>
      </w:r>
    </w:p>
    <w:p w14:paraId="770C7064" w14:textId="77777777" w:rsidR="00EF178E" w:rsidRDefault="00EF178E" w:rsidP="008015D3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F178E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City Manager’s Report</w:t>
      </w:r>
    </w:p>
    <w:p w14:paraId="54A46C72" w14:textId="77777777" w:rsidR="00850D48" w:rsidRDefault="008015D3" w:rsidP="00850D48">
      <w:pPr>
        <w:spacing w:line="240" w:lineRule="auto"/>
        <w:contextualSpacing/>
        <w:jc w:val="both"/>
        <w:rPr>
          <w:rFonts w:ascii="inherit" w:eastAsia="Times New Roman" w:hAnsi="inherit" w:cs="Calibri"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  <w:r w:rsidRPr="0049164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Mr. Craig Mims</w:t>
      </w: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,</w:t>
      </w:r>
      <w:r w:rsidRPr="00491644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the City Manager, reported that:</w:t>
      </w:r>
      <w:r w:rsidR="00850D48" w:rsidRPr="00850D48">
        <w:rPr>
          <w:rFonts w:ascii="inherit" w:eastAsia="Times New Roman" w:hAnsi="inherit" w:cs="Calibr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</w:p>
    <w:p w14:paraId="34171197" w14:textId="1C93FDB8" w:rsidR="00850D48" w:rsidRPr="00850D48" w:rsidRDefault="00850D48" w:rsidP="00850D48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850D4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The summer concert series will commence on Saturday May 3</w:t>
      </w:r>
      <w:r w:rsidRPr="00850D48">
        <w:rPr>
          <w:rFonts w:ascii="Garamond" w:eastAsia="Arial Unicode MS" w:hAnsi="Garamond" w:cs="Cavolini"/>
          <w:bCs/>
          <w:kern w:val="0"/>
          <w:sz w:val="22"/>
          <w:szCs w:val="22"/>
          <w:vertAlign w:val="superscript"/>
          <w14:ligatures w14:val="none"/>
        </w:rPr>
        <w:t>rd</w:t>
      </w:r>
      <w:r w:rsidRPr="00850D4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 at 7:30pm on the square</w:t>
      </w:r>
      <w:r w:rsidR="00CA413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with </w:t>
      </w:r>
      <w:r w:rsidR="003D00C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Purple Madness </w:t>
      </w:r>
      <w:r w:rsidR="00CA413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Band.</w:t>
      </w:r>
      <w:r w:rsidR="00E4530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proofErr w:type="gramStart"/>
      <w:r w:rsidRPr="00850D4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The</w:t>
      </w:r>
      <w:proofErr w:type="gramEnd"/>
      <w:r w:rsidRPr="00850D4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CA413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</w:t>
      </w:r>
      <w:r w:rsidRPr="00850D4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ain </w:t>
      </w:r>
      <w:r w:rsidR="00CA413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S</w:t>
      </w:r>
      <w:r w:rsidRPr="00850D4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treet </w:t>
      </w:r>
      <w:r w:rsidR="00CA413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</w:t>
      </w:r>
      <w:r w:rsidRPr="00850D4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arket will commence on Friday May 2</w:t>
      </w:r>
      <w:r w:rsidRPr="00850D48">
        <w:rPr>
          <w:rFonts w:ascii="Garamond" w:eastAsia="Arial Unicode MS" w:hAnsi="Garamond" w:cs="Cavolini"/>
          <w:bCs/>
          <w:kern w:val="0"/>
          <w:sz w:val="22"/>
          <w:szCs w:val="22"/>
          <w:vertAlign w:val="superscript"/>
          <w14:ligatures w14:val="none"/>
        </w:rPr>
        <w:t>nd</w:t>
      </w:r>
      <w:r w:rsidRPr="00850D4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 at 9am in the parking lot here at </w:t>
      </w:r>
      <w:r w:rsidR="00CA413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C</w:t>
      </w:r>
      <w:r w:rsidRPr="00850D4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ity </w:t>
      </w:r>
      <w:r w:rsidR="00CA413B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H</w:t>
      </w:r>
      <w:r w:rsidRPr="00850D4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all.</w:t>
      </w:r>
    </w:p>
    <w:p w14:paraId="488B86CD" w14:textId="7F0DF1B0" w:rsidR="008015D3" w:rsidRDefault="00850D48" w:rsidP="00914B55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850D4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G</w:t>
      </w: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A</w:t>
      </w:r>
      <w:r w:rsidRPr="00850D4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Cities </w:t>
      </w: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W</w:t>
      </w:r>
      <w:r w:rsidRPr="00850D4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eek is being celebrated across this great stat</w:t>
      </w: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e</w:t>
      </w:r>
      <w:r w:rsidRPr="00850D4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</w:t>
      </w: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Pr="00850D4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We have a few educational events planned this week.</w:t>
      </w:r>
    </w:p>
    <w:p w14:paraId="2A5D2866" w14:textId="77777777" w:rsidR="00914B55" w:rsidRPr="00EF178E" w:rsidRDefault="00914B55" w:rsidP="00914B55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33409F7E" w14:textId="77777777" w:rsidR="00EF178E" w:rsidRDefault="00EF178E" w:rsidP="00C33241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F178E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City Attorney Report</w:t>
      </w:r>
    </w:p>
    <w:p w14:paraId="00B5E0AC" w14:textId="348EA790" w:rsidR="00914B55" w:rsidRPr="00EF178E" w:rsidRDefault="00C33241" w:rsidP="00EF178E">
      <w:pPr>
        <w:spacing w:line="36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C3324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Mr. Brian Causey, the </w:t>
      </w:r>
      <w:r w:rsidR="00914B55" w:rsidRPr="00C3324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City </w:t>
      </w:r>
      <w:r w:rsidRPr="00C3324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Attorney,</w:t>
      </w:r>
      <w:r w:rsidR="00914B55" w:rsidRPr="00C3324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had no</w:t>
      </w:r>
      <w:r w:rsidRPr="00C3324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business to report.</w:t>
      </w:r>
    </w:p>
    <w:p w14:paraId="513385A8" w14:textId="77777777" w:rsidR="00EF178E" w:rsidRDefault="00EF178E" w:rsidP="00E45305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F178E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Mayor’s Report</w:t>
      </w:r>
    </w:p>
    <w:p w14:paraId="302FC1CB" w14:textId="329661EF" w:rsidR="00734EB2" w:rsidRPr="00734EB2" w:rsidRDefault="00734EB2" w:rsidP="00DA20D1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734EB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</w:t>
      </w: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ayor Wilson </w:t>
      </w:r>
      <w:r w:rsidR="00F4709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encouraged everyone to visit Country Club Park</w:t>
      </w:r>
      <w:r w:rsidR="00DA20D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. He stated that it is a </w:t>
      </w:r>
      <w:r w:rsidR="0010551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nice</w:t>
      </w:r>
      <w:r w:rsidR="00DA20D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feature to the community.</w:t>
      </w:r>
      <w:r w:rsidR="00074A0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He was excited </w:t>
      </w:r>
      <w:r w:rsidR="00930CFF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to begin</w:t>
      </w:r>
      <w:r w:rsidR="00074A0D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work</w:t>
      </w:r>
      <w:r w:rsidR="00930CFF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on Kynette Park</w:t>
      </w:r>
      <w:r w:rsidR="00E7411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 Mayor Wilson</w:t>
      </w:r>
      <w:r w:rsidR="006410D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also stated that the work at Country Club</w:t>
      </w:r>
      <w:r w:rsidR="00B76D3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Park</w:t>
      </w:r>
      <w:r w:rsidR="006410D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is not complete</w:t>
      </w:r>
      <w:r w:rsidR="005A2F5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 W</w:t>
      </w:r>
      <w:r w:rsidR="006410D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e </w:t>
      </w:r>
      <w:r w:rsidR="005A2F5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are </w:t>
      </w:r>
      <w:r w:rsidR="00B76D3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adding </w:t>
      </w:r>
      <w:r w:rsidR="005A2F5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cameras, callboxes, lighting on the walking trail,</w:t>
      </w:r>
      <w:r w:rsidR="009069D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fencing, </w:t>
      </w:r>
      <w:r w:rsidR="00B36B6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resurfacing</w:t>
      </w:r>
      <w:r w:rsidR="009069DA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the Splash pad</w:t>
      </w:r>
      <w:r w:rsidR="00E5361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, grills, </w:t>
      </w:r>
      <w:r w:rsidR="00B36B6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and </w:t>
      </w:r>
      <w:r w:rsidR="00E5361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benches</w:t>
      </w:r>
      <w:r w:rsidR="00B36B68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</w:t>
      </w:r>
      <w:r w:rsidR="00503C8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He wished everyone a happy G</w:t>
      </w:r>
      <w:r w:rsidR="00105519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eorgia</w:t>
      </w:r>
      <w:r w:rsidR="00503C80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Cities Week.</w:t>
      </w:r>
    </w:p>
    <w:p w14:paraId="7171E70F" w14:textId="77777777" w:rsidR="00105519" w:rsidRDefault="00105519" w:rsidP="00614B91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</w:p>
    <w:p w14:paraId="409B528D" w14:textId="39A7B25A" w:rsidR="00EF178E" w:rsidRDefault="00EF178E" w:rsidP="00614B91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F178E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Additional Business</w:t>
      </w:r>
    </w:p>
    <w:p w14:paraId="214BF613" w14:textId="77777777" w:rsidR="00734EB2" w:rsidRDefault="00860AA0" w:rsidP="00CC7F42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CF218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Mr. Hill stated </w:t>
      </w:r>
      <w:r w:rsidR="00A37D9C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he spoke with </w:t>
      </w:r>
      <w:r w:rsidR="0039656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multiple </w:t>
      </w:r>
      <w:r w:rsidR="00216AB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residents,</w:t>
      </w:r>
      <w:r w:rsidR="0039656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and they are</w:t>
      </w:r>
      <w:r w:rsidRPr="00CF218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amazed at how beautiful the park i</w:t>
      </w:r>
      <w:r w:rsidR="00CF2185" w:rsidRPr="00CF218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s</w:t>
      </w:r>
      <w:r w:rsidR="0039656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and wanted to make sure t</w:t>
      </w:r>
      <w:r w:rsidR="00216AB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hat the Mayor and Council are aware</w:t>
      </w:r>
      <w:r w:rsidR="00CF218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</w:t>
      </w:r>
    </w:p>
    <w:p w14:paraId="0277D528" w14:textId="77777777" w:rsidR="00734EB2" w:rsidRDefault="00734EB2" w:rsidP="00CC7F42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08002368" w14:textId="77777777" w:rsidR="00734EB2" w:rsidRDefault="00CF2185" w:rsidP="00CC7F42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Mr. Hewett</w:t>
      </w:r>
      <w:r w:rsidR="000811B7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stated that the Hospital Board will meet on Thursday</w:t>
      </w:r>
      <w:r w:rsidR="006B025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, April 24</w:t>
      </w:r>
      <w:r w:rsidR="006B0252" w:rsidRPr="006B0252">
        <w:rPr>
          <w:rFonts w:ascii="Garamond" w:eastAsia="Arial Unicode MS" w:hAnsi="Garamond" w:cs="Cavolini"/>
          <w:bCs/>
          <w:kern w:val="0"/>
          <w:sz w:val="22"/>
          <w:szCs w:val="22"/>
          <w:vertAlign w:val="superscript"/>
          <w14:ligatures w14:val="none"/>
        </w:rPr>
        <w:t>th</w:t>
      </w:r>
      <w:r w:rsidR="006B025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at 5:30pm.</w:t>
      </w:r>
    </w:p>
    <w:p w14:paraId="2913F3E5" w14:textId="77777777" w:rsidR="00734EB2" w:rsidRDefault="00734EB2" w:rsidP="00CC7F42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435B91D0" w14:textId="77777777" w:rsidR="00734EB2" w:rsidRDefault="00C61AA8" w:rsidP="00CC7F42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Mr. Wilder requested an update on the speeding issue on </w:t>
      </w:r>
      <w:r w:rsidR="00423411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Sharp Street</w:t>
      </w:r>
      <w:r w:rsidR="00E6218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and Jones Street. He </w:t>
      </w:r>
      <w:r w:rsidR="007D363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asked</w:t>
      </w:r>
      <w:r w:rsidR="00E6218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713A8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the council</w:t>
      </w:r>
      <w:r w:rsidR="00E6218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713A8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to consider</w:t>
      </w:r>
      <w:r w:rsidR="00E6218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CC7F4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purchasing speed </w:t>
      </w:r>
      <w:r w:rsidR="00D6132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detection</w:t>
      </w:r>
      <w:r w:rsidR="00CC7F42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equipment.</w:t>
      </w:r>
    </w:p>
    <w:p w14:paraId="2CECC08F" w14:textId="77777777" w:rsidR="00734EB2" w:rsidRDefault="00734EB2" w:rsidP="00CC7F42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64A579AD" w14:textId="2AF5A5F7" w:rsidR="00D61322" w:rsidRDefault="00D61322" w:rsidP="00CC7F42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Mrs. Allen thanked</w:t>
      </w:r>
      <w:r w:rsidR="00A452F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city administration and Shay Smith, the Public Works </w:t>
      </w:r>
      <w:r w:rsidR="00713A83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Director,</w:t>
      </w:r>
      <w:r w:rsidR="00A452F5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for </w:t>
      </w:r>
      <w:r w:rsidR="008043C6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putting a sign on Parsons Street.</w:t>
      </w:r>
    </w:p>
    <w:p w14:paraId="025728CC" w14:textId="77777777" w:rsidR="00CC7F42" w:rsidRPr="00EF178E" w:rsidRDefault="00CC7F42" w:rsidP="00CC7F42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</w:p>
    <w:p w14:paraId="21BAC0DE" w14:textId="77777777" w:rsidR="00EF178E" w:rsidRDefault="00EF178E" w:rsidP="003E169E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F178E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Public Comments</w:t>
      </w:r>
    </w:p>
    <w:p w14:paraId="3A97A273" w14:textId="63598913" w:rsidR="004369CC" w:rsidRPr="00EF178E" w:rsidRDefault="004369CC" w:rsidP="00EF178E">
      <w:pPr>
        <w:spacing w:line="36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3E169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Ms. Linda Hampton</w:t>
      </w:r>
      <w:r w:rsidR="00013F33" w:rsidRPr="003E169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at 419 </w:t>
      </w:r>
      <w:r w:rsidR="003E169E" w:rsidRPr="003E169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Martin Luther</w:t>
      </w:r>
      <w:r w:rsidR="00013F33" w:rsidRPr="003E169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King Dr., </w:t>
      </w:r>
      <w:r w:rsidR="003E169E" w:rsidRPr="003E169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requested an update on blight</w:t>
      </w:r>
      <w:r w:rsidR="003E169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ed properties</w:t>
      </w:r>
      <w:r w:rsidR="003E169E" w:rsidRPr="003E169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</w:t>
      </w:r>
    </w:p>
    <w:p w14:paraId="1485CFBB" w14:textId="77777777" w:rsidR="00EF178E" w:rsidRDefault="00EF178E" w:rsidP="00EF178E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F178E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Executive Session</w:t>
      </w:r>
    </w:p>
    <w:p w14:paraId="3299FDCD" w14:textId="3C073F11" w:rsidR="00EF178E" w:rsidRPr="00EF178E" w:rsidRDefault="00EF178E" w:rsidP="00EF178E">
      <w:pPr>
        <w:spacing w:line="36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EF178E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No executive session needed</w:t>
      </w:r>
      <w:r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.</w:t>
      </w:r>
    </w:p>
    <w:p w14:paraId="6C7EEC8F" w14:textId="77777777" w:rsidR="00EF178E" w:rsidRDefault="00EF178E" w:rsidP="00A669AA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  <w:r w:rsidRPr="00EF178E"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  <w:t>Adjourn</w:t>
      </w:r>
    </w:p>
    <w:p w14:paraId="4147BEC0" w14:textId="5C7A5F9E" w:rsidR="00EF178E" w:rsidRPr="00EF178E" w:rsidRDefault="00EF178E" w:rsidP="007A7CB7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</w:pPr>
      <w:r w:rsidRPr="007A7CB7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There being no further business to discuss</w:t>
      </w:r>
      <w:r w:rsidR="007A7CB7" w:rsidRPr="007A7CB7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, </w:t>
      </w:r>
      <w:r w:rsidRPr="007A7CB7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Mr.</w:t>
      </w:r>
      <w:r w:rsidR="007A7CB7" w:rsidRPr="007A7CB7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</w:t>
      </w:r>
      <w:r w:rsidR="009547F3" w:rsidRPr="007A7CB7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Hewett</w:t>
      </w:r>
      <w:r w:rsidRPr="007A7CB7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offered a motion to adjourn at</w:t>
      </w:r>
      <w:r w:rsidR="009547F3" w:rsidRPr="007A7CB7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 xml:space="preserve"> 7:33pm. Seconded by </w:t>
      </w:r>
      <w:r w:rsidR="007A7CB7" w:rsidRPr="007A7CB7">
        <w:rPr>
          <w:rFonts w:ascii="Garamond" w:eastAsia="Arial Unicode MS" w:hAnsi="Garamond" w:cs="Cavolini"/>
          <w:bCs/>
          <w:kern w:val="0"/>
          <w:sz w:val="22"/>
          <w:szCs w:val="22"/>
          <w14:ligatures w14:val="none"/>
        </w:rPr>
        <w:t>Mr. Hill; the motion carried unanimously.</w:t>
      </w:r>
    </w:p>
    <w:p w14:paraId="46774986" w14:textId="77777777" w:rsidR="00EF178E" w:rsidRPr="001609DD" w:rsidRDefault="00EF178E" w:rsidP="00EF178E">
      <w:pPr>
        <w:rPr>
          <w:rFonts w:ascii="Garamond" w:hAnsi="Garamond"/>
        </w:rPr>
      </w:pPr>
    </w:p>
    <w:sectPr w:rsidR="00EF178E" w:rsidRPr="001609D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BCCE8" w14:textId="77777777" w:rsidR="00B65B8C" w:rsidRDefault="00B65B8C" w:rsidP="00E45305">
      <w:pPr>
        <w:spacing w:after="0" w:line="240" w:lineRule="auto"/>
      </w:pPr>
      <w:r>
        <w:separator/>
      </w:r>
    </w:p>
  </w:endnote>
  <w:endnote w:type="continuationSeparator" w:id="0">
    <w:p w14:paraId="16A258B7" w14:textId="77777777" w:rsidR="00B65B8C" w:rsidRDefault="00B65B8C" w:rsidP="00E45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8011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86CC7" w14:textId="61E6238A" w:rsidR="00E45305" w:rsidRDefault="00E45305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Forsyth City Council Meeting</w:t>
        </w:r>
      </w:p>
    </w:sdtContent>
  </w:sdt>
  <w:p w14:paraId="3D774C5D" w14:textId="77777777" w:rsidR="00E45305" w:rsidRDefault="00E45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9482C" w14:textId="77777777" w:rsidR="00B65B8C" w:rsidRDefault="00B65B8C" w:rsidP="00E45305">
      <w:pPr>
        <w:spacing w:after="0" w:line="240" w:lineRule="auto"/>
      </w:pPr>
      <w:r>
        <w:separator/>
      </w:r>
    </w:p>
  </w:footnote>
  <w:footnote w:type="continuationSeparator" w:id="0">
    <w:p w14:paraId="3819E006" w14:textId="77777777" w:rsidR="00B65B8C" w:rsidRDefault="00B65B8C" w:rsidP="00E45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0F2C"/>
    <w:multiLevelType w:val="hybridMultilevel"/>
    <w:tmpl w:val="92567B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65EC5"/>
    <w:multiLevelType w:val="multilevel"/>
    <w:tmpl w:val="D5D04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8E1283"/>
    <w:multiLevelType w:val="hybridMultilevel"/>
    <w:tmpl w:val="CB342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361F1"/>
    <w:multiLevelType w:val="hybridMultilevel"/>
    <w:tmpl w:val="40F67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B1580"/>
    <w:multiLevelType w:val="hybridMultilevel"/>
    <w:tmpl w:val="F5CA042A"/>
    <w:lvl w:ilvl="0" w:tplc="FEA80C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DE31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36BE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EA9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A49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A487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FA29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1C3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4C1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C4D34F6"/>
    <w:multiLevelType w:val="hybridMultilevel"/>
    <w:tmpl w:val="01EAE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CE6CDA"/>
    <w:multiLevelType w:val="hybridMultilevel"/>
    <w:tmpl w:val="EFAC5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E0810"/>
    <w:multiLevelType w:val="hybridMultilevel"/>
    <w:tmpl w:val="1F5A46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5733622">
    <w:abstractNumId w:val="0"/>
  </w:num>
  <w:num w:numId="2" w16cid:durableId="96339487">
    <w:abstractNumId w:val="7"/>
  </w:num>
  <w:num w:numId="3" w16cid:durableId="2013677501">
    <w:abstractNumId w:val="5"/>
  </w:num>
  <w:num w:numId="4" w16cid:durableId="794367834">
    <w:abstractNumId w:val="6"/>
  </w:num>
  <w:num w:numId="5" w16cid:durableId="1065252410">
    <w:abstractNumId w:val="3"/>
  </w:num>
  <w:num w:numId="6" w16cid:durableId="597101672">
    <w:abstractNumId w:val="1"/>
  </w:num>
  <w:num w:numId="7" w16cid:durableId="814645205">
    <w:abstractNumId w:val="4"/>
  </w:num>
  <w:num w:numId="8" w16cid:durableId="1888907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DD"/>
    <w:rsid w:val="00001EBF"/>
    <w:rsid w:val="00006E67"/>
    <w:rsid w:val="00013F33"/>
    <w:rsid w:val="00014419"/>
    <w:rsid w:val="000148C8"/>
    <w:rsid w:val="000168D0"/>
    <w:rsid w:val="00036D01"/>
    <w:rsid w:val="00037A47"/>
    <w:rsid w:val="000440F0"/>
    <w:rsid w:val="00047C50"/>
    <w:rsid w:val="00074A0D"/>
    <w:rsid w:val="000811B7"/>
    <w:rsid w:val="00090C10"/>
    <w:rsid w:val="000910C0"/>
    <w:rsid w:val="000B54C6"/>
    <w:rsid w:val="000E5139"/>
    <w:rsid w:val="000F2A56"/>
    <w:rsid w:val="000F7490"/>
    <w:rsid w:val="00103B48"/>
    <w:rsid w:val="00105519"/>
    <w:rsid w:val="00107E94"/>
    <w:rsid w:val="00110821"/>
    <w:rsid w:val="00117DFC"/>
    <w:rsid w:val="00120187"/>
    <w:rsid w:val="00127962"/>
    <w:rsid w:val="001316C1"/>
    <w:rsid w:val="00134FD8"/>
    <w:rsid w:val="0015675D"/>
    <w:rsid w:val="001609DD"/>
    <w:rsid w:val="00195FD0"/>
    <w:rsid w:val="001A7366"/>
    <w:rsid w:val="001B1BE1"/>
    <w:rsid w:val="001B2EE7"/>
    <w:rsid w:val="002167F2"/>
    <w:rsid w:val="00216AB1"/>
    <w:rsid w:val="00225C3A"/>
    <w:rsid w:val="00235CA6"/>
    <w:rsid w:val="002426BB"/>
    <w:rsid w:val="00264AF9"/>
    <w:rsid w:val="00264CCC"/>
    <w:rsid w:val="00265823"/>
    <w:rsid w:val="00265EDB"/>
    <w:rsid w:val="002A6786"/>
    <w:rsid w:val="002E1DA4"/>
    <w:rsid w:val="002F22A5"/>
    <w:rsid w:val="002F544D"/>
    <w:rsid w:val="003055E9"/>
    <w:rsid w:val="00321FE3"/>
    <w:rsid w:val="003359E4"/>
    <w:rsid w:val="00353B1C"/>
    <w:rsid w:val="003824F8"/>
    <w:rsid w:val="00396565"/>
    <w:rsid w:val="003A3182"/>
    <w:rsid w:val="003A4017"/>
    <w:rsid w:val="003A7561"/>
    <w:rsid w:val="003C2AF1"/>
    <w:rsid w:val="003D00CB"/>
    <w:rsid w:val="003D0CCF"/>
    <w:rsid w:val="003E169E"/>
    <w:rsid w:val="00402891"/>
    <w:rsid w:val="0041701D"/>
    <w:rsid w:val="00423411"/>
    <w:rsid w:val="00431AFB"/>
    <w:rsid w:val="004369CC"/>
    <w:rsid w:val="0043717A"/>
    <w:rsid w:val="004400DA"/>
    <w:rsid w:val="0044605B"/>
    <w:rsid w:val="00461E48"/>
    <w:rsid w:val="004630DC"/>
    <w:rsid w:val="00465E9C"/>
    <w:rsid w:val="004965C5"/>
    <w:rsid w:val="004A2B70"/>
    <w:rsid w:val="004A36B2"/>
    <w:rsid w:val="004A4E7B"/>
    <w:rsid w:val="004C4370"/>
    <w:rsid w:val="00503C80"/>
    <w:rsid w:val="00524B18"/>
    <w:rsid w:val="00570094"/>
    <w:rsid w:val="00573FD6"/>
    <w:rsid w:val="0057748F"/>
    <w:rsid w:val="00583B23"/>
    <w:rsid w:val="00587B91"/>
    <w:rsid w:val="005A12C4"/>
    <w:rsid w:val="005A2F59"/>
    <w:rsid w:val="005B4B28"/>
    <w:rsid w:val="005C32BE"/>
    <w:rsid w:val="005C4D8F"/>
    <w:rsid w:val="005E59B2"/>
    <w:rsid w:val="005F67B7"/>
    <w:rsid w:val="00614B91"/>
    <w:rsid w:val="006326E5"/>
    <w:rsid w:val="006373C9"/>
    <w:rsid w:val="006410DA"/>
    <w:rsid w:val="00645C93"/>
    <w:rsid w:val="00655C3B"/>
    <w:rsid w:val="006766B8"/>
    <w:rsid w:val="006B0252"/>
    <w:rsid w:val="006C7FF5"/>
    <w:rsid w:val="006D68A8"/>
    <w:rsid w:val="006E0E58"/>
    <w:rsid w:val="00713A83"/>
    <w:rsid w:val="00734EB2"/>
    <w:rsid w:val="0074214E"/>
    <w:rsid w:val="00763164"/>
    <w:rsid w:val="007A7CB7"/>
    <w:rsid w:val="007D16F2"/>
    <w:rsid w:val="007D3632"/>
    <w:rsid w:val="007E65D8"/>
    <w:rsid w:val="008015D3"/>
    <w:rsid w:val="008043C6"/>
    <w:rsid w:val="00830CEC"/>
    <w:rsid w:val="00850D48"/>
    <w:rsid w:val="00855A0A"/>
    <w:rsid w:val="00860AA0"/>
    <w:rsid w:val="008925B4"/>
    <w:rsid w:val="008C11A8"/>
    <w:rsid w:val="008D4C3D"/>
    <w:rsid w:val="008E4980"/>
    <w:rsid w:val="008E4A55"/>
    <w:rsid w:val="008E6A8D"/>
    <w:rsid w:val="008F1E6F"/>
    <w:rsid w:val="008F5CB3"/>
    <w:rsid w:val="00902DE3"/>
    <w:rsid w:val="009069DA"/>
    <w:rsid w:val="00914B55"/>
    <w:rsid w:val="00924D5F"/>
    <w:rsid w:val="00930CFF"/>
    <w:rsid w:val="009366C2"/>
    <w:rsid w:val="009547F3"/>
    <w:rsid w:val="0096140F"/>
    <w:rsid w:val="00975004"/>
    <w:rsid w:val="00992841"/>
    <w:rsid w:val="00992F8B"/>
    <w:rsid w:val="00996233"/>
    <w:rsid w:val="00996514"/>
    <w:rsid w:val="009B2EAC"/>
    <w:rsid w:val="009C0D7B"/>
    <w:rsid w:val="009C5C29"/>
    <w:rsid w:val="009D710E"/>
    <w:rsid w:val="00A122B8"/>
    <w:rsid w:val="00A20D9C"/>
    <w:rsid w:val="00A3365D"/>
    <w:rsid w:val="00A37D9C"/>
    <w:rsid w:val="00A452F5"/>
    <w:rsid w:val="00A669AA"/>
    <w:rsid w:val="00A938BA"/>
    <w:rsid w:val="00A97EE6"/>
    <w:rsid w:val="00AA4BC3"/>
    <w:rsid w:val="00AB09FD"/>
    <w:rsid w:val="00AB0F04"/>
    <w:rsid w:val="00AD16E6"/>
    <w:rsid w:val="00AE0C70"/>
    <w:rsid w:val="00B0511E"/>
    <w:rsid w:val="00B36B68"/>
    <w:rsid w:val="00B62CBD"/>
    <w:rsid w:val="00B6339A"/>
    <w:rsid w:val="00B634FA"/>
    <w:rsid w:val="00B65B8C"/>
    <w:rsid w:val="00B76D35"/>
    <w:rsid w:val="00BD2340"/>
    <w:rsid w:val="00C2598D"/>
    <w:rsid w:val="00C33241"/>
    <w:rsid w:val="00C34B1F"/>
    <w:rsid w:val="00C55C8B"/>
    <w:rsid w:val="00C61AA8"/>
    <w:rsid w:val="00C717F1"/>
    <w:rsid w:val="00CA413B"/>
    <w:rsid w:val="00CA6089"/>
    <w:rsid w:val="00CB73A0"/>
    <w:rsid w:val="00CC7F42"/>
    <w:rsid w:val="00CF2185"/>
    <w:rsid w:val="00D1034B"/>
    <w:rsid w:val="00D61322"/>
    <w:rsid w:val="00D93F43"/>
    <w:rsid w:val="00D97584"/>
    <w:rsid w:val="00DA20D1"/>
    <w:rsid w:val="00DB22A3"/>
    <w:rsid w:val="00DC50E3"/>
    <w:rsid w:val="00E14F1D"/>
    <w:rsid w:val="00E371A5"/>
    <w:rsid w:val="00E45305"/>
    <w:rsid w:val="00E47122"/>
    <w:rsid w:val="00E51164"/>
    <w:rsid w:val="00E53612"/>
    <w:rsid w:val="00E62183"/>
    <w:rsid w:val="00E74118"/>
    <w:rsid w:val="00E77E24"/>
    <w:rsid w:val="00EA3903"/>
    <w:rsid w:val="00EF178E"/>
    <w:rsid w:val="00F1741C"/>
    <w:rsid w:val="00F342BC"/>
    <w:rsid w:val="00F47091"/>
    <w:rsid w:val="00F54DC6"/>
    <w:rsid w:val="00F8371C"/>
    <w:rsid w:val="00F86516"/>
    <w:rsid w:val="00F96EAC"/>
    <w:rsid w:val="00FC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0697C"/>
  <w15:chartTrackingRefBased/>
  <w15:docId w15:val="{2C55CB3D-D4D1-404D-89BA-120A7356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40F"/>
  </w:style>
  <w:style w:type="paragraph" w:styleId="Heading1">
    <w:name w:val="heading 1"/>
    <w:basedOn w:val="Normal"/>
    <w:next w:val="Normal"/>
    <w:link w:val="Heading1Char"/>
    <w:uiPriority w:val="9"/>
    <w:qFormat/>
    <w:rsid w:val="00160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9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9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9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9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9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9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9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9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9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9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9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9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9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5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305"/>
  </w:style>
  <w:style w:type="paragraph" w:styleId="Footer">
    <w:name w:val="footer"/>
    <w:basedOn w:val="Normal"/>
    <w:link w:val="FooterChar"/>
    <w:uiPriority w:val="99"/>
    <w:unhideWhenUsed/>
    <w:rsid w:val="00E45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5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7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3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Shayla Furlow</dc:creator>
  <cp:keywords/>
  <dc:description/>
  <cp:lastModifiedBy>Shayla Furlow</cp:lastModifiedBy>
  <cp:revision>191</cp:revision>
  <dcterms:created xsi:type="dcterms:W3CDTF">2025-04-23T18:54:00Z</dcterms:created>
  <dcterms:modified xsi:type="dcterms:W3CDTF">2025-04-28T13:38:00Z</dcterms:modified>
</cp:coreProperties>
</file>