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101AC7ED" w:rsidR="00FB1FF7" w:rsidRPr="00EE7DA1" w:rsidRDefault="00FB1FF7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eastAsia="Arial Unicode MS" w:hAnsi="Garamond" w:cs="Cavolini"/>
          <w:b/>
          <w:noProof/>
          <w:sz w:val="16"/>
          <w:szCs w:val="16"/>
        </w:rPr>
        <w:drawing>
          <wp:inline distT="0" distB="0" distL="0" distR="0" wp14:anchorId="606CA0F9" wp14:editId="71BC5282">
            <wp:extent cx="1155721" cy="98738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88" cy="100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71B1">
        <w:rPr>
          <w:rFonts w:ascii="Garamond" w:eastAsia="Arial Unicode MS" w:hAnsi="Garamond" w:cs="Cavolini"/>
          <w:b/>
          <w:sz w:val="16"/>
          <w:szCs w:val="16"/>
        </w:rPr>
        <w:t xml:space="preserve">               </w:t>
      </w:r>
    </w:p>
    <w:p w14:paraId="2A63C1DD" w14:textId="2EFBA50A" w:rsidR="00061235" w:rsidRPr="00C0100B" w:rsidRDefault="00A058C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Agenda</w:t>
      </w:r>
    </w:p>
    <w:p w14:paraId="50110DDB" w14:textId="11ABA041" w:rsidR="00A058C0" w:rsidRPr="00C0100B" w:rsidRDefault="00A058C0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Forsyth City Council Meeting</w:t>
      </w:r>
    </w:p>
    <w:p w14:paraId="002F9D88" w14:textId="52A39F0A" w:rsidR="008D1591" w:rsidRPr="00C0100B" w:rsidRDefault="00BC5E46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June 5, 2023</w:t>
      </w:r>
    </w:p>
    <w:p w14:paraId="6879418E" w14:textId="7FABE458" w:rsidR="00D758B8" w:rsidRPr="00C0100B" w:rsidRDefault="00664E04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2</w:t>
      </w:r>
      <w:r w:rsidR="00E47A8A" w:rsidRPr="00C0100B">
        <w:rPr>
          <w:rFonts w:ascii="Garamond" w:eastAsia="Arial Unicode MS" w:hAnsi="Garamond" w:cs="Cavolini"/>
          <w:b/>
          <w:sz w:val="20"/>
          <w:szCs w:val="20"/>
        </w:rPr>
        <w:t>3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 East Main Street @ 6:00 p.m.</w:t>
      </w:r>
    </w:p>
    <w:p w14:paraId="54C9E4AF" w14:textId="77777777" w:rsidR="00664E04" w:rsidRPr="00C0100B" w:rsidRDefault="00664E04" w:rsidP="00664E04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0ED4D309" w14:textId="77777777" w:rsidR="00A91660" w:rsidRPr="00C0100B" w:rsidRDefault="00A9166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15B0A9B5" w14:textId="606FC939" w:rsidR="00A058C0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Pledge of Allegiance, Invocation and Roll Call</w:t>
      </w:r>
    </w:p>
    <w:p w14:paraId="356B4964" w14:textId="55772E08" w:rsidR="00A058C0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CC2B59" w:rsidRPr="00C0100B">
        <w:rPr>
          <w:rFonts w:ascii="Garamond" w:eastAsia="Arial Unicode MS" w:hAnsi="Garamond" w:cs="Cavolini"/>
          <w:b/>
          <w:sz w:val="20"/>
          <w:szCs w:val="20"/>
        </w:rPr>
        <w:t>a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>genda</w:t>
      </w:r>
    </w:p>
    <w:p w14:paraId="498798DF" w14:textId="3D7C676A" w:rsidR="000F0DE3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34274B" w:rsidRPr="00C0100B">
        <w:rPr>
          <w:rFonts w:ascii="Garamond" w:eastAsia="Arial Unicode MS" w:hAnsi="Garamond" w:cs="Cavolini"/>
          <w:b/>
          <w:sz w:val="20"/>
          <w:szCs w:val="20"/>
        </w:rPr>
        <w:t>m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6A291E" w:rsidRPr="00C0100B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D1591" w:rsidRPr="00C0100B">
        <w:rPr>
          <w:rFonts w:ascii="Garamond" w:eastAsia="Arial Unicode MS" w:hAnsi="Garamond" w:cs="Cavolini"/>
          <w:b/>
          <w:sz w:val="20"/>
          <w:szCs w:val="20"/>
        </w:rPr>
        <w:t>c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ouncil </w:t>
      </w:r>
      <w:r w:rsidR="008D1591" w:rsidRPr="00C0100B">
        <w:rPr>
          <w:rFonts w:ascii="Garamond" w:eastAsia="Arial Unicode MS" w:hAnsi="Garamond" w:cs="Cavolini"/>
          <w:b/>
          <w:sz w:val="20"/>
          <w:szCs w:val="20"/>
        </w:rPr>
        <w:t>m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>eeting</w:t>
      </w:r>
      <w:r w:rsidR="0034274B" w:rsidRPr="00C0100B">
        <w:rPr>
          <w:rFonts w:ascii="Garamond" w:eastAsia="Arial Unicode MS" w:hAnsi="Garamond" w:cs="Cavolini"/>
          <w:b/>
          <w:sz w:val="20"/>
          <w:szCs w:val="20"/>
        </w:rPr>
        <w:t xml:space="preserve"> held on </w:t>
      </w:r>
      <w:r w:rsidR="00BC5E46" w:rsidRPr="00C0100B">
        <w:rPr>
          <w:rFonts w:ascii="Garamond" w:eastAsia="Arial Unicode MS" w:hAnsi="Garamond" w:cs="Cavolini"/>
          <w:b/>
          <w:sz w:val="20"/>
          <w:szCs w:val="20"/>
        </w:rPr>
        <w:t>May 15, 2023</w:t>
      </w:r>
    </w:p>
    <w:p w14:paraId="44ABF0FF" w14:textId="14D07242" w:rsidR="00334246" w:rsidRDefault="00334246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Joyce White and Kevin Brown, Monroe County Development Authority, Abatement Process. </w:t>
      </w:r>
    </w:p>
    <w:p w14:paraId="11654B34" w14:textId="73333F8C" w:rsidR="0015437E" w:rsidRDefault="0015437E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Fire Chief, Kevin Bunn department presentation. </w:t>
      </w:r>
    </w:p>
    <w:p w14:paraId="06E173A9" w14:textId="378415A7" w:rsidR="008130C9" w:rsidRPr="00C0100B" w:rsidRDefault="008130C9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amendments to Article 10 Nonresidential Zoning Districts Table 10.1</w:t>
      </w:r>
      <w:r w:rsidR="00AD5A98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17348072" w14:textId="77777777" w:rsidR="00334246" w:rsidRDefault="007D1CA1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Public hearing to consider a</w:t>
      </w:r>
      <w:r w:rsidR="00CC2B59" w:rsidRPr="00C0100B">
        <w:rPr>
          <w:rFonts w:ascii="Garamond" w:eastAsia="Arial Unicode MS" w:hAnsi="Garamond" w:cs="Cavolini"/>
          <w:b/>
          <w:sz w:val="20"/>
          <w:szCs w:val="20"/>
        </w:rPr>
        <w:t xml:space="preserve"> rezoning request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 by Willie James Green for 209, 215, and 221 Martin Luther King Jr Drive.</w:t>
      </w:r>
    </w:p>
    <w:p w14:paraId="55A6CBC5" w14:textId="5688AAF8" w:rsidR="007D1CA1" w:rsidRPr="00C0100B" w:rsidRDefault="00334246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</w:t>
      </w:r>
      <w:r w:rsidR="009819DE">
        <w:rPr>
          <w:rFonts w:ascii="Garamond" w:eastAsia="Arial Unicode MS" w:hAnsi="Garamond" w:cs="Cavolini"/>
          <w:b/>
          <w:sz w:val="20"/>
          <w:szCs w:val="20"/>
        </w:rPr>
        <w:t xml:space="preserve"> the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 annual subscription </w:t>
      </w:r>
      <w:r w:rsidR="00353C8C">
        <w:rPr>
          <w:rFonts w:ascii="Garamond" w:eastAsia="Arial Unicode MS" w:hAnsi="Garamond" w:cs="Cavolini"/>
          <w:b/>
          <w:sz w:val="20"/>
          <w:szCs w:val="20"/>
        </w:rPr>
        <w:t>for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 Electric Cities of Georgia services. </w:t>
      </w:r>
      <w:r w:rsidR="007D1CA1" w:rsidRPr="00C0100B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233121CD" w14:textId="06F3E6D4" w:rsidR="007D1CA1" w:rsidRDefault="007D1CA1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CC2B59" w:rsidRPr="00C0100B">
        <w:rPr>
          <w:rFonts w:ascii="Garamond" w:eastAsia="Arial Unicode MS" w:hAnsi="Garamond" w:cs="Cavolini"/>
          <w:b/>
          <w:sz w:val="20"/>
          <w:szCs w:val="20"/>
        </w:rPr>
        <w:t xml:space="preserve">an 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appointment of Keisha Rawlins to the Planning &amp; Zoning Board. </w:t>
      </w:r>
    </w:p>
    <w:p w14:paraId="3EB9D64B" w14:textId="177DAE5D" w:rsidR="00A62B2A" w:rsidRDefault="00A62B2A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proofErr w:type="spellStart"/>
      <w:r>
        <w:rPr>
          <w:rFonts w:ascii="Garamond" w:eastAsia="Arial Unicode MS" w:hAnsi="Garamond" w:cs="Cavolini"/>
          <w:b/>
          <w:sz w:val="20"/>
          <w:szCs w:val="20"/>
        </w:rPr>
        <w:t>Pachacutec</w:t>
      </w:r>
      <w:proofErr w:type="spellEnd"/>
      <w:r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proofErr w:type="spellStart"/>
      <w:r>
        <w:rPr>
          <w:rFonts w:ascii="Garamond" w:eastAsia="Arial Unicode MS" w:hAnsi="Garamond" w:cs="Cavolini"/>
          <w:b/>
          <w:sz w:val="20"/>
          <w:szCs w:val="20"/>
        </w:rPr>
        <w:t>Yupangui</w:t>
      </w:r>
      <w:proofErr w:type="spellEnd"/>
      <w:r>
        <w:rPr>
          <w:rFonts w:ascii="Garamond" w:eastAsia="Arial Unicode MS" w:hAnsi="Garamond" w:cs="Cavolini"/>
          <w:b/>
          <w:sz w:val="20"/>
          <w:szCs w:val="20"/>
        </w:rPr>
        <w:t xml:space="preserve"> – Treason, Sedition, and Subversive Activities. </w:t>
      </w:r>
    </w:p>
    <w:p w14:paraId="4C2E6FD0" w14:textId="5F375083" w:rsidR="00353C8C" w:rsidRPr="00C0100B" w:rsidRDefault="00353C8C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E735C0">
        <w:rPr>
          <w:rFonts w:ascii="Garamond" w:eastAsia="Arial Unicode MS" w:hAnsi="Garamond" w:cs="Cavolini"/>
          <w:b/>
          <w:sz w:val="20"/>
          <w:szCs w:val="20"/>
        </w:rPr>
        <w:t xml:space="preserve">a 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purchase of a new grapple truck for public works. </w:t>
      </w:r>
    </w:p>
    <w:p w14:paraId="2F88FB29" w14:textId="532AAF47" w:rsidR="00A058C0" w:rsidRPr="00C0100B" w:rsidRDefault="00A058C0" w:rsidP="00271A3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Approval of Requisitions </w:t>
      </w:r>
      <w:r w:rsidR="00FE0477">
        <w:rPr>
          <w:rFonts w:ascii="Garamond" w:eastAsia="Arial Unicode MS" w:hAnsi="Garamond" w:cs="Cavolini"/>
          <w:b/>
          <w:sz w:val="20"/>
          <w:szCs w:val="20"/>
        </w:rPr>
        <w:t>g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>reater than $</w:t>
      </w:r>
      <w:r w:rsidR="00D67DA2" w:rsidRPr="00C0100B">
        <w:rPr>
          <w:rFonts w:ascii="Garamond" w:eastAsia="Arial Unicode MS" w:hAnsi="Garamond" w:cs="Cavolini"/>
          <w:b/>
          <w:sz w:val="20"/>
          <w:szCs w:val="20"/>
        </w:rPr>
        <w:t>6</w:t>
      </w:r>
      <w:r w:rsidRPr="00C0100B">
        <w:rPr>
          <w:rFonts w:ascii="Garamond" w:eastAsia="Arial Unicode MS" w:hAnsi="Garamond" w:cs="Cavolini"/>
          <w:b/>
          <w:sz w:val="20"/>
          <w:szCs w:val="20"/>
        </w:rPr>
        <w:t>,000</w:t>
      </w:r>
    </w:p>
    <w:p w14:paraId="3163ACE6" w14:textId="57A3DB2A" w:rsidR="00C0100B" w:rsidRPr="00C0100B" w:rsidRDefault="00C0100B" w:rsidP="00271A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Clyde Armory, Inc $20,648.11</w:t>
      </w:r>
    </w:p>
    <w:p w14:paraId="75AAF6D2" w14:textId="5B7DC716" w:rsidR="00C0100B" w:rsidRPr="00C0100B" w:rsidRDefault="00C0100B" w:rsidP="00271A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Freedom Fireworks $9,600.</w:t>
      </w:r>
    </w:p>
    <w:p w14:paraId="04985A7D" w14:textId="140B781E" w:rsidR="00C0100B" w:rsidRPr="00C0100B" w:rsidRDefault="00C0100B" w:rsidP="00271A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Calibration Controls $6,900.</w:t>
      </w:r>
    </w:p>
    <w:p w14:paraId="79133729" w14:textId="7E40B923" w:rsidR="00C0100B" w:rsidRPr="00C0100B" w:rsidRDefault="00C0100B" w:rsidP="00271A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Goforth Williamson $23,385.</w:t>
      </w:r>
    </w:p>
    <w:p w14:paraId="3A261922" w14:textId="2A512FA4" w:rsidR="00C0100B" w:rsidRPr="00C0100B" w:rsidRDefault="00C0100B" w:rsidP="00271A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Southern Line Contractors $130,500.</w:t>
      </w:r>
    </w:p>
    <w:p w14:paraId="43F8C745" w14:textId="6C04A841" w:rsidR="00C0100B" w:rsidRPr="00C0100B" w:rsidRDefault="00C0100B" w:rsidP="00271A3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East Metro Equipment $12,512.</w:t>
      </w:r>
    </w:p>
    <w:p w14:paraId="31A1E2A1" w14:textId="77777777" w:rsidR="00B61F2D" w:rsidRPr="00C0100B" w:rsidRDefault="00B61F2D" w:rsidP="00271A31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20B04FB" w14:textId="72C990B7" w:rsidR="00A058C0" w:rsidRPr="00C0100B" w:rsidRDefault="007D1CA1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 xml:space="preserve">Assistant </w:t>
      </w:r>
      <w:r w:rsidR="00A058C0" w:rsidRPr="00C0100B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5BCAF9DB" w14:textId="77777777" w:rsidR="00A058C0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14E03D3F" w14:textId="77777777" w:rsidR="00A058C0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799A68EF" w14:textId="77777777" w:rsidR="002E4BE9" w:rsidRPr="00C0100B" w:rsidRDefault="006605DE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Council Board Reports</w:t>
      </w:r>
    </w:p>
    <w:p w14:paraId="33B88ADE" w14:textId="77777777" w:rsidR="006605DE" w:rsidRPr="00C0100B" w:rsidRDefault="006605DE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49B42BCF" w14:textId="77777777" w:rsidR="00A058C0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00170C7" w14:textId="77777777" w:rsidR="00A058C0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6B829273" w14:textId="06317DC5" w:rsidR="00EE7DA1" w:rsidRPr="00C0100B" w:rsidRDefault="00A058C0" w:rsidP="00C01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0100B">
        <w:rPr>
          <w:rFonts w:ascii="Garamond" w:eastAsia="Arial Unicode MS" w:hAnsi="Garamond" w:cs="Cavolini"/>
          <w:b/>
          <w:sz w:val="20"/>
          <w:szCs w:val="20"/>
        </w:rPr>
        <w:t>Adjour</w:t>
      </w:r>
      <w:r w:rsidR="00C4784D" w:rsidRPr="00C0100B">
        <w:rPr>
          <w:rFonts w:ascii="Garamond" w:eastAsia="Arial Unicode MS" w:hAnsi="Garamond" w:cs="Cavolini"/>
          <w:b/>
          <w:sz w:val="20"/>
          <w:szCs w:val="20"/>
        </w:rPr>
        <w:t>n</w:t>
      </w:r>
    </w:p>
    <w:p w14:paraId="4FF3C85F" w14:textId="64E46873" w:rsidR="0005391A" w:rsidRPr="00EE7DA1" w:rsidRDefault="0005391A" w:rsidP="00C0100B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Regina Ivie at 478-994-5649 or 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rivie@cityofforsyth.com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accommodations are needed requests should be made as soon as possible but no less than 24 hours prior to the scheduled meeting.   </w:t>
      </w:r>
    </w:p>
    <w:sectPr w:rsidR="0005391A" w:rsidRPr="00EE7DA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A3FD5"/>
    <w:multiLevelType w:val="hybridMultilevel"/>
    <w:tmpl w:val="FBFED4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2"/>
  </w:num>
  <w:num w:numId="3" w16cid:durableId="2051804361">
    <w:abstractNumId w:val="3"/>
  </w:num>
  <w:num w:numId="4" w16cid:durableId="1806117468">
    <w:abstractNumId w:val="1"/>
  </w:num>
  <w:num w:numId="5" w16cid:durableId="719671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5391A"/>
    <w:rsid w:val="00061235"/>
    <w:rsid w:val="000F0DE3"/>
    <w:rsid w:val="0015437E"/>
    <w:rsid w:val="00182CF2"/>
    <w:rsid w:val="001C410C"/>
    <w:rsid w:val="001F0E17"/>
    <w:rsid w:val="001F7A72"/>
    <w:rsid w:val="00222619"/>
    <w:rsid w:val="00271A31"/>
    <w:rsid w:val="002E4BE9"/>
    <w:rsid w:val="002F29C3"/>
    <w:rsid w:val="00334246"/>
    <w:rsid w:val="0034274B"/>
    <w:rsid w:val="00353C8C"/>
    <w:rsid w:val="0038447E"/>
    <w:rsid w:val="00396E65"/>
    <w:rsid w:val="003C0918"/>
    <w:rsid w:val="003E71B1"/>
    <w:rsid w:val="00463091"/>
    <w:rsid w:val="005E41EC"/>
    <w:rsid w:val="006605DE"/>
    <w:rsid w:val="00664E04"/>
    <w:rsid w:val="006A291E"/>
    <w:rsid w:val="007344C3"/>
    <w:rsid w:val="007D1CA1"/>
    <w:rsid w:val="007F0E23"/>
    <w:rsid w:val="008130C9"/>
    <w:rsid w:val="00835AD3"/>
    <w:rsid w:val="008B74C6"/>
    <w:rsid w:val="008D1591"/>
    <w:rsid w:val="009819DE"/>
    <w:rsid w:val="009C65A9"/>
    <w:rsid w:val="009E1100"/>
    <w:rsid w:val="00A058C0"/>
    <w:rsid w:val="00A254CD"/>
    <w:rsid w:val="00A62B2A"/>
    <w:rsid w:val="00A91660"/>
    <w:rsid w:val="00AD5A98"/>
    <w:rsid w:val="00B02FC0"/>
    <w:rsid w:val="00B61F2D"/>
    <w:rsid w:val="00BB3D70"/>
    <w:rsid w:val="00BB4DEF"/>
    <w:rsid w:val="00BC271A"/>
    <w:rsid w:val="00BC5E46"/>
    <w:rsid w:val="00C0100B"/>
    <w:rsid w:val="00C30B26"/>
    <w:rsid w:val="00C4784D"/>
    <w:rsid w:val="00CC2B59"/>
    <w:rsid w:val="00D123DD"/>
    <w:rsid w:val="00D67DA2"/>
    <w:rsid w:val="00D74101"/>
    <w:rsid w:val="00D758B8"/>
    <w:rsid w:val="00D805CA"/>
    <w:rsid w:val="00E47A8A"/>
    <w:rsid w:val="00E67E25"/>
    <w:rsid w:val="00E735C0"/>
    <w:rsid w:val="00EE7DA1"/>
    <w:rsid w:val="00FB1FF7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14</cp:revision>
  <cp:lastPrinted>2023-06-02T18:45:00Z</cp:lastPrinted>
  <dcterms:created xsi:type="dcterms:W3CDTF">2023-05-26T18:36:00Z</dcterms:created>
  <dcterms:modified xsi:type="dcterms:W3CDTF">2023-06-05T16:36:00Z</dcterms:modified>
</cp:coreProperties>
</file>