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922B" w14:textId="31ADB256" w:rsidR="000435E9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725B3D7" wp14:editId="606ABAD6">
            <wp:simplePos x="0" y="0"/>
            <wp:positionH relativeFrom="margin">
              <wp:align>center</wp:align>
            </wp:positionH>
            <wp:positionV relativeFrom="paragraph">
              <wp:posOffset>-620131</wp:posOffset>
            </wp:positionV>
            <wp:extent cx="1151255" cy="1158240"/>
            <wp:effectExtent l="19050" t="38100" r="48895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582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EFF75" w14:textId="2083B53D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04E9B6D5" w14:textId="59D2D795" w:rsidR="00B810FF" w:rsidRPr="0094345F" w:rsidRDefault="00A058C0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Agenda</w:t>
      </w:r>
    </w:p>
    <w:p w14:paraId="045E9634" w14:textId="240EBA54" w:rsidR="00A058C0" w:rsidRPr="0094345F" w:rsidRDefault="008365B1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Forsyth Council Meeting</w:t>
      </w:r>
    </w:p>
    <w:p w14:paraId="4937B4E5" w14:textId="5748FE9F" w:rsidR="00B810FF" w:rsidRPr="0094345F" w:rsidRDefault="00B810FF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June 20, 2023</w:t>
      </w:r>
    </w:p>
    <w:p w14:paraId="5B74379F" w14:textId="48522E11" w:rsidR="008F121F" w:rsidRDefault="0094345F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 xml:space="preserve">23 E. Main Street 6:00 p.m. </w:t>
      </w:r>
    </w:p>
    <w:p w14:paraId="188F17F2" w14:textId="77777777" w:rsidR="002179EE" w:rsidRPr="0094345F" w:rsidRDefault="002179EE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10FB7A6E" w14:textId="1818C7D9" w:rsidR="00D758B8" w:rsidRPr="0094345F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20"/>
          <w:szCs w:val="20"/>
        </w:rPr>
      </w:pPr>
    </w:p>
    <w:p w14:paraId="1A949632" w14:textId="61F2DEE8" w:rsidR="00A91660" w:rsidRPr="0094345F" w:rsidRDefault="00A91660" w:rsidP="002179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Call to Order</w:t>
      </w:r>
    </w:p>
    <w:p w14:paraId="5152B389" w14:textId="769B4D69" w:rsidR="00A058C0" w:rsidRPr="0094345F" w:rsidRDefault="00A058C0" w:rsidP="002179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 xml:space="preserve">Pledge of Allegiance, Invocation </w:t>
      </w:r>
      <w:r w:rsidR="00A43B4C" w:rsidRPr="0094345F">
        <w:rPr>
          <w:rFonts w:ascii="Garamond" w:eastAsia="Arial Unicode MS" w:hAnsi="Garamond" w:cs="Cavolini"/>
          <w:b/>
        </w:rPr>
        <w:t>by</w:t>
      </w:r>
      <w:r w:rsidR="00931921">
        <w:rPr>
          <w:rFonts w:ascii="Garamond" w:eastAsia="Arial Unicode MS" w:hAnsi="Garamond" w:cs="Cavolini"/>
          <w:b/>
        </w:rPr>
        <w:t xml:space="preserve"> Lloyd Strickland</w:t>
      </w:r>
      <w:r w:rsidR="00A43B4C" w:rsidRPr="0094345F">
        <w:rPr>
          <w:rFonts w:ascii="Garamond" w:eastAsia="Arial Unicode MS" w:hAnsi="Garamond" w:cs="Cavolini"/>
          <w:b/>
        </w:rPr>
        <w:t xml:space="preserve">, </w:t>
      </w:r>
      <w:r w:rsidRPr="0094345F">
        <w:rPr>
          <w:rFonts w:ascii="Garamond" w:eastAsia="Arial Unicode MS" w:hAnsi="Garamond" w:cs="Cavolini"/>
          <w:b/>
        </w:rPr>
        <w:t>and Roll Call</w:t>
      </w:r>
    </w:p>
    <w:p w14:paraId="6CBE7186" w14:textId="5FF02CA7" w:rsidR="00A058C0" w:rsidRPr="0094345F" w:rsidRDefault="00A058C0" w:rsidP="002179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 xml:space="preserve">Approval of the </w:t>
      </w:r>
      <w:r w:rsidR="00773FBA" w:rsidRPr="0094345F">
        <w:rPr>
          <w:rFonts w:ascii="Garamond" w:eastAsia="Arial Unicode MS" w:hAnsi="Garamond" w:cs="Cavolini"/>
          <w:b/>
        </w:rPr>
        <w:t>a</w:t>
      </w:r>
      <w:r w:rsidRPr="0094345F">
        <w:rPr>
          <w:rFonts w:ascii="Garamond" w:eastAsia="Arial Unicode MS" w:hAnsi="Garamond" w:cs="Cavolini"/>
          <w:b/>
        </w:rPr>
        <w:t>genda</w:t>
      </w:r>
      <w:r w:rsidR="00773FBA" w:rsidRPr="0094345F">
        <w:rPr>
          <w:rFonts w:ascii="Garamond" w:eastAsia="Arial Unicode MS" w:hAnsi="Garamond" w:cs="Cavolini"/>
          <w:b/>
        </w:rPr>
        <w:t>.</w:t>
      </w:r>
    </w:p>
    <w:p w14:paraId="5A0D8986" w14:textId="4BC25E87" w:rsidR="00BD5917" w:rsidRPr="00BD5917" w:rsidRDefault="00A058C0" w:rsidP="00BD59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 xml:space="preserve">Approval of the </w:t>
      </w:r>
      <w:r w:rsidR="00773FBA" w:rsidRPr="0094345F">
        <w:rPr>
          <w:rFonts w:ascii="Garamond" w:eastAsia="Arial Unicode MS" w:hAnsi="Garamond" w:cs="Cavolini"/>
          <w:b/>
        </w:rPr>
        <w:t>m</w:t>
      </w:r>
      <w:r w:rsidRPr="0094345F">
        <w:rPr>
          <w:rFonts w:ascii="Garamond" w:eastAsia="Arial Unicode MS" w:hAnsi="Garamond" w:cs="Cavolini"/>
          <w:b/>
        </w:rPr>
        <w:t>inutes from the</w:t>
      </w:r>
      <w:r w:rsidR="00F572B9" w:rsidRPr="0094345F">
        <w:rPr>
          <w:rFonts w:ascii="Garamond" w:eastAsia="Arial Unicode MS" w:hAnsi="Garamond" w:cs="Cavolini"/>
          <w:b/>
        </w:rPr>
        <w:t xml:space="preserve"> council meeting</w:t>
      </w:r>
      <w:r w:rsidR="00E357D7">
        <w:rPr>
          <w:rFonts w:ascii="Garamond" w:eastAsia="Arial Unicode MS" w:hAnsi="Garamond" w:cs="Cavolini"/>
          <w:b/>
        </w:rPr>
        <w:t>,</w:t>
      </w:r>
      <w:r w:rsidR="00B810FF" w:rsidRPr="0094345F">
        <w:rPr>
          <w:rFonts w:ascii="Garamond" w:eastAsia="Arial Unicode MS" w:hAnsi="Garamond" w:cs="Cavolini"/>
          <w:b/>
        </w:rPr>
        <w:t xml:space="preserve"> work session </w:t>
      </w:r>
      <w:r w:rsidR="008F121F" w:rsidRPr="0094345F">
        <w:rPr>
          <w:rFonts w:ascii="Garamond" w:eastAsia="Arial Unicode MS" w:hAnsi="Garamond" w:cs="Cavolini"/>
          <w:b/>
        </w:rPr>
        <w:t>held on</w:t>
      </w:r>
      <w:r w:rsidR="00B810FF" w:rsidRPr="0094345F">
        <w:rPr>
          <w:rFonts w:ascii="Garamond" w:eastAsia="Arial Unicode MS" w:hAnsi="Garamond" w:cs="Cavolini"/>
          <w:b/>
        </w:rPr>
        <w:t xml:space="preserve"> June 5, 2023</w:t>
      </w:r>
      <w:r w:rsidR="00E357D7">
        <w:rPr>
          <w:rFonts w:ascii="Garamond" w:eastAsia="Arial Unicode MS" w:hAnsi="Garamond" w:cs="Cavolini"/>
          <w:b/>
        </w:rPr>
        <w:t xml:space="preserve"> and called council meeting held on June 14, 2023</w:t>
      </w:r>
      <w:r w:rsidR="00773FBA" w:rsidRPr="0094345F">
        <w:rPr>
          <w:rFonts w:ascii="Garamond" w:eastAsia="Arial Unicode MS" w:hAnsi="Garamond" w:cs="Cavolini"/>
          <w:b/>
        </w:rPr>
        <w:t>.</w:t>
      </w:r>
    </w:p>
    <w:p w14:paraId="3800C0E0" w14:textId="77777777" w:rsidR="002179EE" w:rsidRPr="002179EE" w:rsidRDefault="002179EE" w:rsidP="002179EE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</w:rPr>
      </w:pPr>
    </w:p>
    <w:p w14:paraId="54FF9FDB" w14:textId="4B13E491" w:rsidR="00B810FF" w:rsidRPr="0094345F" w:rsidRDefault="00B810FF" w:rsidP="002179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Main Street Update – Kemie Childs, Main Street Coordinator.</w:t>
      </w:r>
    </w:p>
    <w:p w14:paraId="6600359C" w14:textId="4688220B" w:rsidR="00BD7E3B" w:rsidRPr="0094345F" w:rsidRDefault="00BD7E3B" w:rsidP="002179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Approval of Monroe County Amateur Radio Society request on June 24, 25, 2023</w:t>
      </w:r>
      <w:r w:rsidR="006D1F49" w:rsidRPr="0094345F">
        <w:rPr>
          <w:rFonts w:ascii="Garamond" w:eastAsia="Arial Unicode MS" w:hAnsi="Garamond" w:cs="Cavolini"/>
          <w:b/>
        </w:rPr>
        <w:t xml:space="preserve"> and a proclamation presentation. </w:t>
      </w:r>
    </w:p>
    <w:p w14:paraId="09978B69" w14:textId="77777777" w:rsidR="006D1F49" w:rsidRPr="0094345F" w:rsidRDefault="006D1F49" w:rsidP="002179EE">
      <w:pPr>
        <w:pStyle w:val="ListParagraph"/>
        <w:spacing w:line="480" w:lineRule="auto"/>
        <w:jc w:val="both"/>
        <w:rPr>
          <w:rFonts w:ascii="Garamond" w:eastAsia="Arial Unicode MS" w:hAnsi="Garamond" w:cs="Cavolini"/>
          <w:b/>
        </w:rPr>
      </w:pPr>
    </w:p>
    <w:p w14:paraId="30C1FDF7" w14:textId="16DF2A91" w:rsidR="00BD7E3B" w:rsidRPr="0094345F" w:rsidRDefault="00BD7E3B" w:rsidP="002179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 xml:space="preserve">Appointment of an alternate voting delegate for the Municipal Electric Authority of Georgia’s Election Committee. </w:t>
      </w:r>
    </w:p>
    <w:p w14:paraId="1CDE81E6" w14:textId="77777777" w:rsidR="00BD7E3B" w:rsidRPr="0094345F" w:rsidRDefault="00BD7E3B" w:rsidP="002179EE">
      <w:pPr>
        <w:pStyle w:val="ListParagraph"/>
        <w:spacing w:after="0" w:line="480" w:lineRule="auto"/>
        <w:jc w:val="both"/>
        <w:rPr>
          <w:rFonts w:ascii="Garamond" w:eastAsia="Arial Unicode MS" w:hAnsi="Garamond" w:cs="Cavolini"/>
          <w:b/>
        </w:rPr>
      </w:pPr>
    </w:p>
    <w:p w14:paraId="2B3B4F4F" w14:textId="643267E4" w:rsidR="00137D38" w:rsidRPr="0094345F" w:rsidRDefault="00A058C0" w:rsidP="002179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 xml:space="preserve">Approval of Requisitions Greater than </w:t>
      </w:r>
      <w:r w:rsidR="008F121F" w:rsidRPr="0094345F">
        <w:rPr>
          <w:rFonts w:ascii="Garamond" w:eastAsia="Arial Unicode MS" w:hAnsi="Garamond" w:cs="Cavolini"/>
          <w:b/>
        </w:rPr>
        <w:t>$6,000</w:t>
      </w:r>
    </w:p>
    <w:p w14:paraId="05C0B711" w14:textId="19D53D28" w:rsidR="0094345F" w:rsidRPr="0094345F" w:rsidRDefault="0094345F" w:rsidP="002179EE">
      <w:pPr>
        <w:pStyle w:val="ListParagraph"/>
        <w:numPr>
          <w:ilvl w:val="0"/>
          <w:numId w:val="5"/>
        </w:numPr>
        <w:spacing w:line="240" w:lineRule="auto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Axon Enterprise, Inc $8,188.56</w:t>
      </w:r>
    </w:p>
    <w:p w14:paraId="7588375C" w14:textId="69AA8FB5" w:rsidR="0094345F" w:rsidRPr="0094345F" w:rsidRDefault="0094345F" w:rsidP="002179EE">
      <w:pPr>
        <w:pStyle w:val="ListParagraph"/>
        <w:numPr>
          <w:ilvl w:val="0"/>
          <w:numId w:val="5"/>
        </w:numPr>
        <w:spacing w:line="240" w:lineRule="auto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Interceptor Public Safety $7,168.50</w:t>
      </w:r>
    </w:p>
    <w:p w14:paraId="7CC892BB" w14:textId="77777777" w:rsidR="00826BAE" w:rsidRPr="0094345F" w:rsidRDefault="00826BAE" w:rsidP="002179EE">
      <w:pPr>
        <w:pStyle w:val="ListParagraph"/>
        <w:spacing w:after="0" w:line="480" w:lineRule="auto"/>
        <w:jc w:val="both"/>
        <w:rPr>
          <w:rFonts w:ascii="Garamond" w:eastAsia="Arial Unicode MS" w:hAnsi="Garamond" w:cs="Cavolini"/>
          <w:b/>
        </w:rPr>
      </w:pPr>
    </w:p>
    <w:p w14:paraId="3F52C77F" w14:textId="18C97034" w:rsidR="00A058C0" w:rsidRPr="0094345F" w:rsidRDefault="00B810FF" w:rsidP="002179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 xml:space="preserve">Assistant </w:t>
      </w:r>
      <w:r w:rsidR="00A058C0" w:rsidRPr="0094345F">
        <w:rPr>
          <w:rFonts w:ascii="Garamond" w:eastAsia="Arial Unicode MS" w:hAnsi="Garamond" w:cs="Cavolini"/>
          <w:b/>
        </w:rPr>
        <w:t>City Manager’s Report</w:t>
      </w:r>
    </w:p>
    <w:p w14:paraId="65BC293A" w14:textId="77777777" w:rsidR="00A058C0" w:rsidRPr="0094345F" w:rsidRDefault="00A058C0" w:rsidP="002179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City Attorney Report</w:t>
      </w:r>
    </w:p>
    <w:p w14:paraId="7E868AF4" w14:textId="77777777" w:rsidR="00CF6D9D" w:rsidRPr="0094345F" w:rsidRDefault="00A058C0" w:rsidP="002179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Mayor’s Report</w:t>
      </w:r>
    </w:p>
    <w:p w14:paraId="0A8DC0A2" w14:textId="77777777" w:rsidR="006605DE" w:rsidRPr="0094345F" w:rsidRDefault="006605DE" w:rsidP="002179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Additional Business</w:t>
      </w:r>
    </w:p>
    <w:p w14:paraId="7B23C26B" w14:textId="77777777" w:rsidR="00A058C0" w:rsidRPr="0094345F" w:rsidRDefault="00A058C0" w:rsidP="002179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Public Comments</w:t>
      </w:r>
    </w:p>
    <w:p w14:paraId="25E66C39" w14:textId="77777777" w:rsidR="00A058C0" w:rsidRPr="0094345F" w:rsidRDefault="00A058C0" w:rsidP="002179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Executive Session</w:t>
      </w:r>
    </w:p>
    <w:p w14:paraId="2EA8EE8D" w14:textId="02DA44B4" w:rsidR="0094345F" w:rsidRPr="002179EE" w:rsidRDefault="00A058C0" w:rsidP="002179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</w:rPr>
      </w:pPr>
      <w:r w:rsidRPr="0094345F">
        <w:rPr>
          <w:rFonts w:ascii="Garamond" w:eastAsia="Arial Unicode MS" w:hAnsi="Garamond" w:cs="Cavolini"/>
          <w:b/>
        </w:rPr>
        <w:t>Adjourn</w:t>
      </w:r>
    </w:p>
    <w:p w14:paraId="4088C57A" w14:textId="77777777" w:rsidR="0094345F" w:rsidRDefault="0094345F" w:rsidP="0094345F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5FD9CA00" w14:textId="77777777" w:rsidR="0094345F" w:rsidRPr="0094345F" w:rsidRDefault="0094345F" w:rsidP="0094345F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354845E1" w14:textId="711BF04F" w:rsidR="0005391A" w:rsidRPr="0094345F" w:rsidRDefault="0005391A" w:rsidP="0064034A">
      <w:pPr>
        <w:spacing w:after="0"/>
        <w:jc w:val="both"/>
        <w:rPr>
          <w:rFonts w:ascii="Garamond" w:hAnsi="Garamond" w:cs="Cavolini"/>
          <w:b/>
          <w:sz w:val="12"/>
          <w:szCs w:val="18"/>
        </w:rPr>
      </w:pPr>
      <w:r w:rsidRPr="0094345F">
        <w:rPr>
          <w:rFonts w:ascii="Garamond" w:hAnsi="Garamond" w:cs="Cavolini"/>
          <w:b/>
          <w:sz w:val="12"/>
          <w:szCs w:val="18"/>
        </w:rPr>
        <w:t xml:space="preserve">Individuals with disabilities who require certain accommodations </w:t>
      </w:r>
      <w:r w:rsidR="00BC32E4" w:rsidRPr="0094345F">
        <w:rPr>
          <w:rFonts w:ascii="Garamond" w:hAnsi="Garamond" w:cs="Cavolini"/>
          <w:b/>
          <w:sz w:val="12"/>
          <w:szCs w:val="18"/>
        </w:rPr>
        <w:t>to</w:t>
      </w:r>
      <w:r w:rsidRPr="0094345F">
        <w:rPr>
          <w:rFonts w:ascii="Garamond" w:hAnsi="Garamond" w:cs="Cavolini"/>
          <w:b/>
          <w:sz w:val="12"/>
          <w:szCs w:val="18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94345F">
        <w:rPr>
          <w:rFonts w:ascii="Garamond" w:hAnsi="Garamond" w:cs="Cavolini"/>
          <w:b/>
          <w:color w:val="1F4E79" w:themeColor="accent1" w:themeShade="80"/>
          <w:sz w:val="12"/>
          <w:szCs w:val="18"/>
        </w:rPr>
        <w:t>rivie@cityofforsyth.com</w:t>
      </w:r>
      <w:r w:rsidRPr="0094345F">
        <w:rPr>
          <w:rFonts w:ascii="Garamond" w:hAnsi="Garamond" w:cs="Cavolini"/>
          <w:b/>
          <w:sz w:val="12"/>
          <w:szCs w:val="18"/>
        </w:rPr>
        <w:t xml:space="preserve">.  If additional accommodations are needed requests should be made as soon as possible but no less than 24 hours prior to the scheduled meeting.   </w:t>
      </w:r>
    </w:p>
    <w:sectPr w:rsidR="0005391A" w:rsidRPr="0094345F" w:rsidSect="00217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F01DBE"/>
    <w:multiLevelType w:val="hybridMultilevel"/>
    <w:tmpl w:val="961411E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1"/>
  </w:num>
  <w:num w:numId="5" w16cid:durableId="74804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11137A"/>
    <w:rsid w:val="00124FED"/>
    <w:rsid w:val="00137D38"/>
    <w:rsid w:val="0016255F"/>
    <w:rsid w:val="00174D71"/>
    <w:rsid w:val="001C1061"/>
    <w:rsid w:val="001F3D2A"/>
    <w:rsid w:val="002179EE"/>
    <w:rsid w:val="002E4BE9"/>
    <w:rsid w:val="0030297E"/>
    <w:rsid w:val="0032070E"/>
    <w:rsid w:val="003475B8"/>
    <w:rsid w:val="00442298"/>
    <w:rsid w:val="00463091"/>
    <w:rsid w:val="00480F00"/>
    <w:rsid w:val="004A77FB"/>
    <w:rsid w:val="004B57B9"/>
    <w:rsid w:val="004C1C24"/>
    <w:rsid w:val="004E3867"/>
    <w:rsid w:val="00512E19"/>
    <w:rsid w:val="005E392D"/>
    <w:rsid w:val="006034EA"/>
    <w:rsid w:val="0064034A"/>
    <w:rsid w:val="006605DE"/>
    <w:rsid w:val="006D1F49"/>
    <w:rsid w:val="00773FBA"/>
    <w:rsid w:val="00826BAE"/>
    <w:rsid w:val="008365B1"/>
    <w:rsid w:val="008F121F"/>
    <w:rsid w:val="00931921"/>
    <w:rsid w:val="00935AD2"/>
    <w:rsid w:val="0094345F"/>
    <w:rsid w:val="009535C6"/>
    <w:rsid w:val="009A2FB7"/>
    <w:rsid w:val="00A058C0"/>
    <w:rsid w:val="00A43B4C"/>
    <w:rsid w:val="00A91660"/>
    <w:rsid w:val="00B3408F"/>
    <w:rsid w:val="00B810FF"/>
    <w:rsid w:val="00BC32E4"/>
    <w:rsid w:val="00BD5917"/>
    <w:rsid w:val="00BD7E3B"/>
    <w:rsid w:val="00BF4150"/>
    <w:rsid w:val="00C845F2"/>
    <w:rsid w:val="00CE1BF9"/>
    <w:rsid w:val="00CE29CD"/>
    <w:rsid w:val="00CF6D9D"/>
    <w:rsid w:val="00D758B8"/>
    <w:rsid w:val="00E357D7"/>
    <w:rsid w:val="00EA6432"/>
    <w:rsid w:val="00EB23A0"/>
    <w:rsid w:val="00EF64A5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6</cp:revision>
  <cp:lastPrinted>2023-06-16T19:40:00Z</cp:lastPrinted>
  <dcterms:created xsi:type="dcterms:W3CDTF">2023-06-16T18:53:00Z</dcterms:created>
  <dcterms:modified xsi:type="dcterms:W3CDTF">2023-06-16T20:14:00Z</dcterms:modified>
</cp:coreProperties>
</file>